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69" w:rsidRPr="00576053" w:rsidRDefault="00576053" w:rsidP="00576053">
      <w:pPr>
        <w:jc w:val="both"/>
        <w:rPr>
          <w:rFonts w:asciiTheme="minorHAnsi" w:hAnsiTheme="minorHAnsi" w:cstheme="minorHAnsi"/>
          <w:b/>
        </w:rPr>
      </w:pPr>
      <w:r w:rsidRPr="00576053">
        <w:rPr>
          <w:rFonts w:asciiTheme="minorHAnsi" w:hAnsiTheme="minorHAnsi" w:cstheme="minorHAnsi"/>
          <w:b/>
          <w:noProof/>
        </w:rPr>
        <w:drawing>
          <wp:inline distT="0" distB="0" distL="0" distR="0">
            <wp:extent cx="5943600" cy="1793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793240"/>
                    </a:xfrm>
                    <a:prstGeom prst="rect">
                      <a:avLst/>
                    </a:prstGeom>
                  </pic:spPr>
                </pic:pic>
              </a:graphicData>
            </a:graphic>
          </wp:inline>
        </w:drawing>
      </w:r>
    </w:p>
    <w:p w:rsidR="0084048E" w:rsidRDefault="0084048E" w:rsidP="0084048E">
      <w:pPr>
        <w:jc w:val="center"/>
        <w:rPr>
          <w:rFonts w:asciiTheme="minorHAnsi" w:hAnsiTheme="minorHAnsi" w:cstheme="minorHAnsi"/>
          <w:szCs w:val="24"/>
        </w:rPr>
      </w:pPr>
    </w:p>
    <w:p w:rsidR="00A10CF3" w:rsidRPr="00C60BAA" w:rsidRDefault="00A10CF3" w:rsidP="00C60BAA">
      <w:pPr>
        <w:shd w:val="clear" w:color="auto" w:fill="548DD4" w:themeFill="text2" w:themeFillTint="99"/>
        <w:jc w:val="center"/>
        <w:rPr>
          <w:rFonts w:asciiTheme="minorHAnsi" w:hAnsiTheme="minorHAnsi" w:cstheme="minorHAnsi"/>
          <w:b/>
          <w:color w:val="FFFFFF" w:themeColor="background1"/>
          <w:sz w:val="32"/>
          <w:szCs w:val="24"/>
        </w:rPr>
      </w:pPr>
      <w:r w:rsidRPr="00C60BAA">
        <w:rPr>
          <w:rFonts w:asciiTheme="minorHAnsi" w:hAnsiTheme="minorHAnsi" w:cstheme="minorHAnsi"/>
          <w:b/>
          <w:color w:val="FFFFFF" w:themeColor="background1"/>
          <w:sz w:val="32"/>
          <w:szCs w:val="24"/>
        </w:rPr>
        <w:t xml:space="preserve">Elements of Growth </w:t>
      </w:r>
    </w:p>
    <w:p w:rsidR="0084048E" w:rsidRDefault="00A10CF3" w:rsidP="00C60BAA">
      <w:pPr>
        <w:shd w:val="clear" w:color="auto" w:fill="548DD4" w:themeFill="text2" w:themeFillTint="99"/>
        <w:jc w:val="center"/>
        <w:rPr>
          <w:rFonts w:asciiTheme="minorHAnsi" w:hAnsiTheme="minorHAnsi" w:cstheme="minorHAnsi"/>
          <w:b/>
          <w:color w:val="FFFFFF" w:themeColor="background1"/>
          <w:sz w:val="32"/>
          <w:szCs w:val="24"/>
        </w:rPr>
      </w:pPr>
      <w:proofErr w:type="gramStart"/>
      <w:r w:rsidRPr="00C60BAA">
        <w:rPr>
          <w:rFonts w:asciiTheme="minorHAnsi" w:hAnsiTheme="minorHAnsi" w:cstheme="minorHAnsi"/>
          <w:b/>
          <w:color w:val="FFFFFF" w:themeColor="background1"/>
          <w:sz w:val="32"/>
          <w:szCs w:val="24"/>
        </w:rPr>
        <w:t>in</w:t>
      </w:r>
      <w:proofErr w:type="gramEnd"/>
      <w:r w:rsidRPr="00C60BAA">
        <w:rPr>
          <w:rFonts w:asciiTheme="minorHAnsi" w:hAnsiTheme="minorHAnsi" w:cstheme="minorHAnsi"/>
          <w:b/>
          <w:color w:val="FFFFFF" w:themeColor="background1"/>
          <w:sz w:val="32"/>
          <w:szCs w:val="24"/>
        </w:rPr>
        <w:t xml:space="preserve"> the Local, National, Regional, and Universal Church</w:t>
      </w:r>
    </w:p>
    <w:p w:rsidR="009B4E5E" w:rsidRPr="00C60BAA" w:rsidRDefault="009B4E5E" w:rsidP="00C60BAA">
      <w:pPr>
        <w:shd w:val="clear" w:color="auto" w:fill="548DD4" w:themeFill="text2" w:themeFillTint="99"/>
        <w:jc w:val="center"/>
        <w:rPr>
          <w:rFonts w:asciiTheme="minorHAnsi" w:hAnsiTheme="minorHAnsi" w:cstheme="minorHAnsi"/>
          <w:b/>
          <w:color w:val="FFFFFF" w:themeColor="background1"/>
          <w:sz w:val="32"/>
          <w:szCs w:val="24"/>
        </w:rPr>
      </w:pPr>
    </w:p>
    <w:p w:rsidR="0084048E" w:rsidRPr="00796943" w:rsidRDefault="0084048E" w:rsidP="0084048E">
      <w:pPr>
        <w:jc w:val="both"/>
        <w:rPr>
          <w:rFonts w:asciiTheme="minorHAnsi" w:hAnsiTheme="minorHAnsi" w:cstheme="minorHAnsi"/>
          <w:szCs w:val="24"/>
        </w:rPr>
      </w:pPr>
    </w:p>
    <w:p w:rsidR="0084048E" w:rsidRDefault="0084048E" w:rsidP="0084048E">
      <w:pPr>
        <w:ind w:firstLine="720"/>
        <w:jc w:val="both"/>
        <w:rPr>
          <w:rFonts w:asciiTheme="minorHAnsi" w:hAnsiTheme="minorHAnsi" w:cstheme="minorHAnsi"/>
        </w:rPr>
      </w:pPr>
      <w:r w:rsidRPr="00EE7FA2">
        <w:rPr>
          <w:rFonts w:asciiTheme="minorHAnsi" w:hAnsiTheme="minorHAnsi" w:cstheme="minorHAnsi"/>
          <w:szCs w:val="24"/>
        </w:rPr>
        <w:t xml:space="preserve">Let me state my bias up front. I love the church and I am so thankful to be a part of it. Why? </w:t>
      </w:r>
      <w:r w:rsidRPr="00EE7FA2">
        <w:rPr>
          <w:rFonts w:asciiTheme="minorHAnsi" w:hAnsiTheme="minorHAnsi" w:cstheme="minorHAnsi"/>
        </w:rPr>
        <w:t xml:space="preserve">I once was lost </w:t>
      </w:r>
      <w:r>
        <w:rPr>
          <w:rFonts w:asciiTheme="minorHAnsi" w:hAnsiTheme="minorHAnsi" w:cstheme="minorHAnsi"/>
        </w:rPr>
        <w:t xml:space="preserve">in sin </w:t>
      </w:r>
      <w:r w:rsidRPr="00EE7FA2">
        <w:rPr>
          <w:rFonts w:asciiTheme="minorHAnsi" w:hAnsiTheme="minorHAnsi" w:cstheme="minorHAnsi"/>
        </w:rPr>
        <w:t xml:space="preserve">but </w:t>
      </w:r>
      <w:r>
        <w:rPr>
          <w:rFonts w:asciiTheme="minorHAnsi" w:hAnsiTheme="minorHAnsi" w:cstheme="minorHAnsi"/>
        </w:rPr>
        <w:t xml:space="preserve">was </w:t>
      </w:r>
      <w:r w:rsidRPr="00EE7FA2">
        <w:rPr>
          <w:rFonts w:asciiTheme="minorHAnsi" w:hAnsiTheme="minorHAnsi" w:cstheme="minorHAnsi"/>
        </w:rPr>
        <w:t>found at church. There I also found faith, fellowship, friendship, family, fruitfulness and a heavenly Father.  David confessed one day in the Lord’s house—the church—beats thousands spent as a guest in the house of sin</w:t>
      </w:r>
      <w:r>
        <w:rPr>
          <w:rFonts w:asciiTheme="minorHAnsi" w:hAnsiTheme="minorHAnsi" w:cstheme="minorHAnsi"/>
        </w:rPr>
        <w:t xml:space="preserve"> </w:t>
      </w:r>
      <w:r w:rsidRPr="00EE7FA2">
        <w:rPr>
          <w:rFonts w:asciiTheme="minorHAnsi" w:hAnsiTheme="minorHAnsi" w:cstheme="minorHAnsi"/>
        </w:rPr>
        <w:t xml:space="preserve">(Psalms 84:10). </w:t>
      </w:r>
      <w:r>
        <w:rPr>
          <w:rFonts w:asciiTheme="minorHAnsi" w:hAnsiTheme="minorHAnsi" w:cstheme="minorHAnsi"/>
        </w:rPr>
        <w:t xml:space="preserve">He could be counted on to be often found at church. </w:t>
      </w:r>
    </w:p>
    <w:p w:rsidR="00A10CF3" w:rsidRDefault="00A10CF3" w:rsidP="0084048E">
      <w:pPr>
        <w:ind w:firstLine="720"/>
        <w:jc w:val="both"/>
        <w:rPr>
          <w:rFonts w:asciiTheme="minorHAnsi" w:hAnsiTheme="minorHAnsi" w:cstheme="minorHAnsi"/>
        </w:rPr>
      </w:pPr>
    </w:p>
    <w:p w:rsidR="00A10CF3" w:rsidRDefault="00A10CF3" w:rsidP="00A10CF3">
      <w:pPr>
        <w:ind w:firstLine="720"/>
        <w:jc w:val="center"/>
        <w:rPr>
          <w:rFonts w:asciiTheme="minorHAnsi" w:hAnsiTheme="minorHAnsi" w:cstheme="minorHAnsi"/>
          <w:b/>
          <w:color w:val="365F91" w:themeColor="accent1" w:themeShade="BF"/>
          <w:sz w:val="28"/>
        </w:rPr>
      </w:pPr>
      <w:r w:rsidRPr="00A10CF3">
        <w:rPr>
          <w:rFonts w:asciiTheme="minorHAnsi" w:hAnsiTheme="minorHAnsi" w:cstheme="minorHAnsi"/>
          <w:b/>
          <w:color w:val="365F91" w:themeColor="accent1" w:themeShade="BF"/>
          <w:sz w:val="28"/>
        </w:rPr>
        <w:t>Annual Church Growth Statistics</w:t>
      </w:r>
    </w:p>
    <w:p w:rsidR="00C26F4C" w:rsidRPr="00A10CF3" w:rsidRDefault="00C26F4C" w:rsidP="00A10CF3">
      <w:pPr>
        <w:ind w:firstLine="720"/>
        <w:jc w:val="center"/>
        <w:rPr>
          <w:rFonts w:asciiTheme="minorHAnsi" w:hAnsiTheme="minorHAnsi" w:cstheme="minorHAnsi"/>
          <w:b/>
          <w:color w:val="365F91" w:themeColor="accent1" w:themeShade="BF"/>
          <w:sz w:val="28"/>
        </w:rPr>
      </w:pPr>
      <w:r>
        <w:rPr>
          <w:rFonts w:asciiTheme="minorHAnsi" w:hAnsiTheme="minorHAnsi" w:cstheme="minorHAnsi"/>
          <w:b/>
          <w:noProof/>
          <w:color w:val="365F91" w:themeColor="accent1" w:themeShade="BF"/>
          <w:sz w:val="28"/>
        </w:rPr>
        <w:drawing>
          <wp:inline distT="0" distB="0" distL="0" distR="0">
            <wp:extent cx="1716405" cy="1716405"/>
            <wp:effectExtent l="19050" t="0" r="0" b="0"/>
            <wp:docPr id="13" name="Picture 10" descr="C:\Users\jpoitras\AppData\Local\Microsoft\Windows\Temporary Internet Files\Content.IE5\TBSZHXHH\MC9004348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poitras\AppData\Local\Microsoft\Windows\Temporary Internet Files\Content.IE5\TBSZHXHH\MC900434829[1].png"/>
                    <pic:cNvPicPr>
                      <a:picLocks noChangeAspect="1" noChangeArrowheads="1"/>
                    </pic:cNvPicPr>
                  </pic:nvPicPr>
                  <pic:blipFill>
                    <a:blip r:embed="rId10" cstate="print"/>
                    <a:srcRect/>
                    <a:stretch>
                      <a:fillRect/>
                    </a:stretch>
                  </pic:blipFill>
                  <pic:spPr bwMode="auto">
                    <a:xfrm>
                      <a:off x="0" y="0"/>
                      <a:ext cx="1716405" cy="1716405"/>
                    </a:xfrm>
                    <a:prstGeom prst="rect">
                      <a:avLst/>
                    </a:prstGeom>
                    <a:noFill/>
                    <a:ln w="9525">
                      <a:noFill/>
                      <a:miter lim="800000"/>
                      <a:headEnd/>
                      <a:tailEnd/>
                    </a:ln>
                  </pic:spPr>
                </pic:pic>
              </a:graphicData>
            </a:graphic>
          </wp:inline>
        </w:drawing>
      </w:r>
    </w:p>
    <w:p w:rsidR="0084048E" w:rsidRDefault="0084048E" w:rsidP="0084048E">
      <w:pPr>
        <w:ind w:firstLine="720"/>
        <w:jc w:val="both"/>
        <w:rPr>
          <w:rFonts w:asciiTheme="minorHAnsi" w:hAnsiTheme="minorHAnsi" w:cstheme="minorHAnsi"/>
        </w:rPr>
      </w:pPr>
    </w:p>
    <w:p w:rsidR="0084048E" w:rsidRPr="00EE7FA2" w:rsidRDefault="0084048E" w:rsidP="0084048E">
      <w:pPr>
        <w:ind w:firstLine="720"/>
        <w:jc w:val="both"/>
        <w:rPr>
          <w:rFonts w:asciiTheme="minorHAnsi" w:hAnsiTheme="minorHAnsi" w:cstheme="minorHAnsi"/>
        </w:rPr>
      </w:pPr>
      <w:r>
        <w:rPr>
          <w:rFonts w:asciiTheme="minorHAnsi" w:hAnsiTheme="minorHAnsi" w:cstheme="minorHAnsi"/>
        </w:rPr>
        <w:t xml:space="preserve">I am extremely thankful for the 36,804 churches and preaching points we have outside of North America, in over 198 nations. These churches are pastured by 22,129 faithful ministers. We now have over 2, </w:t>
      </w:r>
      <w:r w:rsidR="00A10CF3">
        <w:rPr>
          <w:rFonts w:asciiTheme="minorHAnsi" w:hAnsiTheme="minorHAnsi" w:cstheme="minorHAnsi"/>
        </w:rPr>
        <w:t xml:space="preserve">408, 435 constituents. We are part of a great global church. We are still committed to taking the whole gospel to the whole world by the whole church. </w:t>
      </w:r>
    </w:p>
    <w:p w:rsidR="0084048E" w:rsidRDefault="0084048E" w:rsidP="0084048E">
      <w:pPr>
        <w:ind w:firstLine="720"/>
        <w:jc w:val="both"/>
        <w:rPr>
          <w:rFonts w:asciiTheme="minorHAnsi" w:hAnsiTheme="minorHAnsi" w:cstheme="minorHAnsi"/>
          <w:szCs w:val="24"/>
        </w:rPr>
      </w:pPr>
    </w:p>
    <w:p w:rsidR="0084048E" w:rsidRPr="00796943"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 xml:space="preserve">The church is a group of believers, anywhere in the world, that have been called “out of darkness into his marvelous light” (1 Peter 2:9).  The Bible employs about one hundred metaphors and phrases to portray the “church.” Chief among these is the idea that the church is an </w:t>
      </w:r>
      <w:proofErr w:type="spellStart"/>
      <w:r w:rsidRPr="00796943">
        <w:rPr>
          <w:rFonts w:asciiTheme="minorHAnsi" w:hAnsiTheme="minorHAnsi" w:cstheme="minorHAnsi"/>
          <w:i/>
          <w:szCs w:val="24"/>
        </w:rPr>
        <w:t>ekklesia</w:t>
      </w:r>
      <w:proofErr w:type="spellEnd"/>
      <w:r w:rsidRPr="00796943">
        <w:rPr>
          <w:rFonts w:asciiTheme="minorHAnsi" w:hAnsiTheme="minorHAnsi" w:cstheme="minorHAnsi"/>
          <w:szCs w:val="24"/>
        </w:rPr>
        <w:t xml:space="preserve">; the “called out” ones. Other pivotal images depict the church as the Body of </w:t>
      </w:r>
      <w:r w:rsidRPr="00796943">
        <w:rPr>
          <w:rFonts w:asciiTheme="minorHAnsi" w:hAnsiTheme="minorHAnsi" w:cstheme="minorHAnsi"/>
          <w:szCs w:val="24"/>
        </w:rPr>
        <w:lastRenderedPageBreak/>
        <w:t>Christ (1 Corinthians 12:3-8; 12-31). The church is a living organism and “grows as God causes it to grow” (Colossians 2:19).  Growth is natural, expected, and deliberate. We continue to develop into our future role as the “Bride of Christ” (John 3:29; Matthew 9:15; Mark 2:19; 2 Corinthians 11:2; Revelation 19:7). We are part of the family (2 Cor. 6:18; John 1:12). There is protection in the church because we ar</w:t>
      </w:r>
      <w:r>
        <w:rPr>
          <w:rFonts w:asciiTheme="minorHAnsi" w:hAnsiTheme="minorHAnsi" w:cstheme="minorHAnsi"/>
          <w:szCs w:val="24"/>
        </w:rPr>
        <w:t xml:space="preserve">e among the flock (Luke 12:32). </w:t>
      </w:r>
    </w:p>
    <w:p w:rsidR="0084048E" w:rsidRPr="00796943" w:rsidRDefault="0084048E" w:rsidP="0084048E">
      <w:pPr>
        <w:ind w:firstLine="720"/>
        <w:jc w:val="both"/>
        <w:rPr>
          <w:rFonts w:asciiTheme="minorHAnsi" w:hAnsiTheme="minorHAnsi" w:cstheme="minorHAnsi"/>
          <w:szCs w:val="24"/>
        </w:rPr>
      </w:pPr>
    </w:p>
    <w:p w:rsidR="0084048E" w:rsidRPr="00796943" w:rsidRDefault="0084048E" w:rsidP="0084048E">
      <w:pPr>
        <w:jc w:val="both"/>
        <w:rPr>
          <w:rFonts w:asciiTheme="minorHAnsi" w:hAnsiTheme="minorHAnsi" w:cstheme="minorHAnsi"/>
          <w:szCs w:val="24"/>
        </w:rPr>
      </w:pPr>
      <w:r w:rsidRPr="00796943">
        <w:rPr>
          <w:rFonts w:asciiTheme="minorHAnsi" w:hAnsiTheme="minorHAnsi" w:cstheme="minorHAnsi"/>
          <w:szCs w:val="24"/>
        </w:rPr>
        <w:tab/>
        <w:t>The word “church” first appears in Matthew 16:18, “…and on this rock I w</w:t>
      </w:r>
      <w:r>
        <w:rPr>
          <w:rFonts w:asciiTheme="minorHAnsi" w:hAnsiTheme="minorHAnsi" w:cstheme="minorHAnsi"/>
          <w:szCs w:val="24"/>
        </w:rPr>
        <w:t>ill build my church</w:t>
      </w:r>
      <w:r w:rsidRPr="00796943">
        <w:rPr>
          <w:rFonts w:asciiTheme="minorHAnsi" w:hAnsiTheme="minorHAnsi" w:cstheme="minorHAnsi"/>
          <w:szCs w:val="24"/>
        </w:rPr>
        <w:t xml:space="preserve">” (NIV). The church is called out from the world and called into an assembly (Acts 19:32) for the purpose of fellowship and reaching a lost world. A group of people at any level from local to universal may rightly be called “the church” as demonstrated in the following table: </w:t>
      </w:r>
    </w:p>
    <w:p w:rsidR="0084048E" w:rsidRPr="00796943" w:rsidRDefault="0084048E" w:rsidP="0084048E">
      <w:pPr>
        <w:jc w:val="both"/>
        <w:rPr>
          <w:rFonts w:asciiTheme="minorHAnsi" w:hAnsiTheme="minorHAnsi" w:cstheme="minorHAnsi"/>
          <w:szCs w:val="24"/>
        </w:rPr>
      </w:pPr>
    </w:p>
    <w:p w:rsidR="0084048E" w:rsidRPr="00A10CF3" w:rsidRDefault="0084048E" w:rsidP="0084048E">
      <w:pPr>
        <w:jc w:val="center"/>
        <w:rPr>
          <w:rFonts w:asciiTheme="minorHAnsi" w:hAnsiTheme="minorHAnsi" w:cstheme="minorHAnsi"/>
          <w:b/>
          <w:color w:val="365F91" w:themeColor="accent1" w:themeShade="BF"/>
          <w:sz w:val="28"/>
          <w:szCs w:val="24"/>
        </w:rPr>
      </w:pPr>
      <w:r w:rsidRPr="00A10CF3">
        <w:rPr>
          <w:rFonts w:asciiTheme="minorHAnsi" w:hAnsiTheme="minorHAnsi" w:cstheme="minorHAnsi"/>
          <w:b/>
          <w:color w:val="365F91" w:themeColor="accent1" w:themeShade="BF"/>
          <w:sz w:val="28"/>
          <w:szCs w:val="24"/>
        </w:rPr>
        <w:t>THE CHURCH</w:t>
      </w:r>
    </w:p>
    <w:p w:rsidR="0084048E" w:rsidRDefault="0084048E" w:rsidP="0084048E">
      <w:pPr>
        <w:jc w:val="both"/>
        <w:rPr>
          <w:rFonts w:asciiTheme="minorHAnsi" w:hAnsiTheme="minorHAnsi" w:cstheme="minorHAnsi"/>
          <w:b/>
          <w:color w:val="365F91" w:themeColor="accent1" w:themeShade="BF"/>
          <w:sz w:val="28"/>
          <w:szCs w:val="24"/>
        </w:rPr>
      </w:pPr>
    </w:p>
    <w:p w:rsidR="00C26F4C" w:rsidRDefault="00C26F4C" w:rsidP="00C26F4C">
      <w:pPr>
        <w:jc w:val="center"/>
        <w:rPr>
          <w:rFonts w:asciiTheme="minorHAnsi" w:hAnsiTheme="minorHAnsi" w:cstheme="minorHAnsi"/>
          <w:b/>
          <w:color w:val="365F91" w:themeColor="accent1" w:themeShade="BF"/>
          <w:sz w:val="28"/>
          <w:szCs w:val="24"/>
        </w:rPr>
      </w:pPr>
      <w:r>
        <w:rPr>
          <w:rFonts w:asciiTheme="minorHAnsi" w:hAnsiTheme="minorHAnsi" w:cstheme="minorHAnsi"/>
          <w:b/>
          <w:noProof/>
          <w:color w:val="365F91" w:themeColor="accent1" w:themeShade="BF"/>
          <w:sz w:val="28"/>
          <w:szCs w:val="24"/>
        </w:rPr>
        <w:drawing>
          <wp:inline distT="0" distB="0" distL="0" distR="0">
            <wp:extent cx="1457325" cy="1819275"/>
            <wp:effectExtent l="19050" t="0" r="0" b="0"/>
            <wp:docPr id="2" name="Picture 2" descr="C:\Users\jpoitras\AppData\Local\Microsoft\Windows\Temporary Internet Files\Content.IE5\1IYSARAE\MC90039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oitras\AppData\Local\Microsoft\Windows\Temporary Internet Files\Content.IE5\1IYSARAE\MC900391320[1].wmf"/>
                    <pic:cNvPicPr>
                      <a:picLocks noChangeAspect="1" noChangeArrowheads="1"/>
                    </pic:cNvPicPr>
                  </pic:nvPicPr>
                  <pic:blipFill>
                    <a:blip r:embed="rId11" cstate="print"/>
                    <a:srcRect/>
                    <a:stretch>
                      <a:fillRect/>
                    </a:stretch>
                  </pic:blipFill>
                  <pic:spPr bwMode="auto">
                    <a:xfrm>
                      <a:off x="0" y="0"/>
                      <a:ext cx="1457325" cy="1819275"/>
                    </a:xfrm>
                    <a:prstGeom prst="rect">
                      <a:avLst/>
                    </a:prstGeom>
                    <a:noFill/>
                    <a:ln w="9525">
                      <a:noFill/>
                      <a:miter lim="800000"/>
                      <a:headEnd/>
                      <a:tailEnd/>
                    </a:ln>
                  </pic:spPr>
                </pic:pic>
              </a:graphicData>
            </a:graphic>
          </wp:inline>
        </w:drawing>
      </w:r>
    </w:p>
    <w:p w:rsidR="00C26F4C" w:rsidRPr="00A10CF3" w:rsidRDefault="00C26F4C" w:rsidP="00C26F4C">
      <w:pPr>
        <w:jc w:val="center"/>
        <w:rPr>
          <w:rFonts w:asciiTheme="minorHAnsi" w:hAnsiTheme="minorHAnsi" w:cstheme="minorHAnsi"/>
          <w:b/>
          <w:color w:val="365F91" w:themeColor="accent1" w:themeShade="BF"/>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6006"/>
      </w:tblGrid>
      <w:tr w:rsidR="0084048E" w:rsidRPr="00796943" w:rsidTr="008346BE">
        <w:tc>
          <w:tcPr>
            <w:tcW w:w="3192" w:type="dxa"/>
            <w:tcBorders>
              <w:top w:val="single" w:sz="4" w:space="0" w:color="auto"/>
              <w:left w:val="single" w:sz="4" w:space="0" w:color="auto"/>
              <w:bottom w:val="single" w:sz="4" w:space="0" w:color="auto"/>
              <w:right w:val="single" w:sz="4" w:space="0" w:color="auto"/>
            </w:tcBorders>
            <w:hideMark/>
          </w:tcPr>
          <w:p w:rsidR="0084048E" w:rsidRPr="00796943" w:rsidRDefault="0084048E" w:rsidP="008346BE">
            <w:pPr>
              <w:jc w:val="both"/>
              <w:rPr>
                <w:rFonts w:asciiTheme="minorHAnsi" w:hAnsiTheme="minorHAnsi" w:cstheme="minorHAnsi"/>
                <w:szCs w:val="24"/>
              </w:rPr>
            </w:pPr>
            <w:r w:rsidRPr="00796943">
              <w:rPr>
                <w:rFonts w:asciiTheme="minorHAnsi" w:hAnsiTheme="minorHAnsi" w:cstheme="minorHAnsi"/>
                <w:szCs w:val="24"/>
              </w:rPr>
              <w:t>House Church</w:t>
            </w:r>
          </w:p>
        </w:tc>
        <w:tc>
          <w:tcPr>
            <w:tcW w:w="6006" w:type="dxa"/>
            <w:tcBorders>
              <w:top w:val="single" w:sz="4" w:space="0" w:color="auto"/>
              <w:left w:val="single" w:sz="4" w:space="0" w:color="auto"/>
              <w:bottom w:val="single" w:sz="4" w:space="0" w:color="auto"/>
              <w:right w:val="single" w:sz="4" w:space="0" w:color="auto"/>
            </w:tcBorders>
            <w:hideMark/>
          </w:tcPr>
          <w:p w:rsidR="0084048E" w:rsidRPr="00796943" w:rsidRDefault="0084048E" w:rsidP="008346BE">
            <w:pPr>
              <w:jc w:val="both"/>
              <w:rPr>
                <w:rFonts w:asciiTheme="minorHAnsi" w:hAnsiTheme="minorHAnsi" w:cstheme="minorHAnsi"/>
                <w:szCs w:val="24"/>
              </w:rPr>
            </w:pPr>
            <w:r w:rsidRPr="00796943">
              <w:rPr>
                <w:rFonts w:asciiTheme="minorHAnsi" w:hAnsiTheme="minorHAnsi" w:cstheme="minorHAnsi"/>
                <w:szCs w:val="24"/>
              </w:rPr>
              <w:t>Romans 16:5; 1 Corinthians 16:19</w:t>
            </w:r>
          </w:p>
        </w:tc>
      </w:tr>
      <w:tr w:rsidR="0084048E" w:rsidRPr="00796943" w:rsidTr="008346BE">
        <w:tc>
          <w:tcPr>
            <w:tcW w:w="3192" w:type="dxa"/>
            <w:tcBorders>
              <w:top w:val="single" w:sz="4" w:space="0" w:color="auto"/>
              <w:left w:val="single" w:sz="4" w:space="0" w:color="auto"/>
              <w:bottom w:val="single" w:sz="4" w:space="0" w:color="auto"/>
              <w:right w:val="single" w:sz="4" w:space="0" w:color="auto"/>
            </w:tcBorders>
            <w:hideMark/>
          </w:tcPr>
          <w:p w:rsidR="0084048E" w:rsidRPr="00796943" w:rsidRDefault="0084048E" w:rsidP="008346BE">
            <w:pPr>
              <w:jc w:val="both"/>
              <w:rPr>
                <w:rFonts w:asciiTheme="minorHAnsi" w:hAnsiTheme="minorHAnsi" w:cstheme="minorHAnsi"/>
                <w:szCs w:val="24"/>
              </w:rPr>
            </w:pPr>
            <w:r w:rsidRPr="00796943">
              <w:rPr>
                <w:rFonts w:asciiTheme="minorHAnsi" w:hAnsiTheme="minorHAnsi" w:cstheme="minorHAnsi"/>
                <w:szCs w:val="24"/>
              </w:rPr>
              <w:t>Local Church</w:t>
            </w:r>
          </w:p>
        </w:tc>
        <w:tc>
          <w:tcPr>
            <w:tcW w:w="6006" w:type="dxa"/>
            <w:tcBorders>
              <w:top w:val="single" w:sz="4" w:space="0" w:color="auto"/>
              <w:left w:val="single" w:sz="4" w:space="0" w:color="auto"/>
              <w:bottom w:val="single" w:sz="4" w:space="0" w:color="auto"/>
              <w:right w:val="single" w:sz="4" w:space="0" w:color="auto"/>
            </w:tcBorders>
            <w:hideMark/>
          </w:tcPr>
          <w:p w:rsidR="0084048E" w:rsidRPr="00796943" w:rsidRDefault="0084048E" w:rsidP="008346BE">
            <w:pPr>
              <w:jc w:val="both"/>
              <w:rPr>
                <w:rFonts w:asciiTheme="minorHAnsi" w:hAnsiTheme="minorHAnsi" w:cstheme="minorHAnsi"/>
                <w:szCs w:val="24"/>
              </w:rPr>
            </w:pPr>
            <w:r w:rsidRPr="00796943">
              <w:rPr>
                <w:rFonts w:asciiTheme="minorHAnsi" w:hAnsiTheme="minorHAnsi" w:cstheme="minorHAnsi"/>
                <w:szCs w:val="24"/>
              </w:rPr>
              <w:t>1 Corinthians 1:2; 2 Corinthians 1:1; 1 Thessalonians 1:1; Galatians 1:2</w:t>
            </w:r>
          </w:p>
        </w:tc>
      </w:tr>
      <w:tr w:rsidR="0084048E" w:rsidRPr="00796943" w:rsidTr="008346BE">
        <w:tc>
          <w:tcPr>
            <w:tcW w:w="3192" w:type="dxa"/>
            <w:tcBorders>
              <w:top w:val="single" w:sz="4" w:space="0" w:color="auto"/>
              <w:left w:val="single" w:sz="4" w:space="0" w:color="auto"/>
              <w:bottom w:val="single" w:sz="4" w:space="0" w:color="auto"/>
              <w:right w:val="single" w:sz="4" w:space="0" w:color="auto"/>
            </w:tcBorders>
            <w:hideMark/>
          </w:tcPr>
          <w:p w:rsidR="0084048E" w:rsidRPr="00796943" w:rsidRDefault="0084048E" w:rsidP="008346BE">
            <w:pPr>
              <w:jc w:val="both"/>
              <w:rPr>
                <w:rFonts w:asciiTheme="minorHAnsi" w:hAnsiTheme="minorHAnsi" w:cstheme="minorHAnsi"/>
                <w:szCs w:val="24"/>
              </w:rPr>
            </w:pPr>
            <w:r w:rsidRPr="00796943">
              <w:rPr>
                <w:rFonts w:asciiTheme="minorHAnsi" w:hAnsiTheme="minorHAnsi" w:cstheme="minorHAnsi"/>
                <w:szCs w:val="24"/>
              </w:rPr>
              <w:t>Regional Church</w:t>
            </w:r>
          </w:p>
        </w:tc>
        <w:tc>
          <w:tcPr>
            <w:tcW w:w="6006" w:type="dxa"/>
            <w:tcBorders>
              <w:top w:val="single" w:sz="4" w:space="0" w:color="auto"/>
              <w:left w:val="single" w:sz="4" w:space="0" w:color="auto"/>
              <w:bottom w:val="single" w:sz="4" w:space="0" w:color="auto"/>
              <w:right w:val="single" w:sz="4" w:space="0" w:color="auto"/>
            </w:tcBorders>
            <w:hideMark/>
          </w:tcPr>
          <w:p w:rsidR="0084048E" w:rsidRPr="00796943" w:rsidRDefault="0084048E" w:rsidP="008346BE">
            <w:pPr>
              <w:jc w:val="both"/>
              <w:rPr>
                <w:rFonts w:asciiTheme="minorHAnsi" w:hAnsiTheme="minorHAnsi" w:cstheme="minorHAnsi"/>
                <w:szCs w:val="24"/>
              </w:rPr>
            </w:pPr>
            <w:r w:rsidRPr="00796943">
              <w:rPr>
                <w:rFonts w:asciiTheme="minorHAnsi" w:hAnsiTheme="minorHAnsi" w:cstheme="minorHAnsi"/>
                <w:szCs w:val="24"/>
              </w:rPr>
              <w:t>Acts 9:31</w:t>
            </w:r>
          </w:p>
        </w:tc>
      </w:tr>
      <w:tr w:rsidR="0084048E" w:rsidRPr="00796943" w:rsidTr="008346BE">
        <w:tc>
          <w:tcPr>
            <w:tcW w:w="3192" w:type="dxa"/>
            <w:tcBorders>
              <w:top w:val="single" w:sz="4" w:space="0" w:color="auto"/>
              <w:left w:val="single" w:sz="4" w:space="0" w:color="auto"/>
              <w:bottom w:val="single" w:sz="4" w:space="0" w:color="auto"/>
              <w:right w:val="single" w:sz="4" w:space="0" w:color="auto"/>
            </w:tcBorders>
            <w:hideMark/>
          </w:tcPr>
          <w:p w:rsidR="0084048E" w:rsidRPr="00796943" w:rsidRDefault="0084048E" w:rsidP="008346BE">
            <w:pPr>
              <w:jc w:val="both"/>
              <w:rPr>
                <w:rFonts w:asciiTheme="minorHAnsi" w:hAnsiTheme="minorHAnsi" w:cstheme="minorHAnsi"/>
                <w:szCs w:val="24"/>
              </w:rPr>
            </w:pPr>
            <w:r w:rsidRPr="00796943">
              <w:rPr>
                <w:rFonts w:asciiTheme="minorHAnsi" w:hAnsiTheme="minorHAnsi" w:cstheme="minorHAnsi"/>
                <w:szCs w:val="24"/>
              </w:rPr>
              <w:t>Universal Church</w:t>
            </w:r>
          </w:p>
        </w:tc>
        <w:tc>
          <w:tcPr>
            <w:tcW w:w="6006" w:type="dxa"/>
            <w:tcBorders>
              <w:top w:val="single" w:sz="4" w:space="0" w:color="auto"/>
              <w:left w:val="single" w:sz="4" w:space="0" w:color="auto"/>
              <w:bottom w:val="single" w:sz="4" w:space="0" w:color="auto"/>
              <w:right w:val="single" w:sz="4" w:space="0" w:color="auto"/>
            </w:tcBorders>
            <w:hideMark/>
          </w:tcPr>
          <w:p w:rsidR="0084048E" w:rsidRPr="00796943" w:rsidRDefault="0084048E" w:rsidP="008346BE">
            <w:pPr>
              <w:jc w:val="both"/>
              <w:rPr>
                <w:rFonts w:asciiTheme="minorHAnsi" w:hAnsiTheme="minorHAnsi" w:cstheme="minorHAnsi"/>
                <w:szCs w:val="24"/>
              </w:rPr>
            </w:pPr>
            <w:r w:rsidRPr="00796943">
              <w:rPr>
                <w:rFonts w:asciiTheme="minorHAnsi" w:hAnsiTheme="minorHAnsi" w:cstheme="minorHAnsi"/>
                <w:szCs w:val="24"/>
              </w:rPr>
              <w:t>Ephesians 5:25; 1 Corinthians 12:28</w:t>
            </w:r>
          </w:p>
        </w:tc>
      </w:tr>
    </w:tbl>
    <w:p w:rsidR="0084048E" w:rsidRDefault="0084048E" w:rsidP="0084048E">
      <w:pPr>
        <w:jc w:val="both"/>
        <w:rPr>
          <w:rFonts w:asciiTheme="minorHAnsi" w:hAnsiTheme="minorHAnsi" w:cstheme="minorHAnsi"/>
          <w:szCs w:val="24"/>
        </w:rPr>
      </w:pPr>
    </w:p>
    <w:p w:rsidR="0084048E" w:rsidRPr="00796943" w:rsidRDefault="0084048E" w:rsidP="0084048E">
      <w:pPr>
        <w:ind w:firstLine="720"/>
        <w:jc w:val="both"/>
        <w:rPr>
          <w:rFonts w:asciiTheme="minorHAnsi" w:hAnsiTheme="minorHAnsi" w:cstheme="minorHAnsi"/>
          <w:szCs w:val="24"/>
        </w:rPr>
      </w:pPr>
      <w:r>
        <w:rPr>
          <w:rFonts w:asciiTheme="minorHAnsi" w:hAnsiTheme="minorHAnsi" w:cstheme="minorHAnsi"/>
          <w:szCs w:val="24"/>
        </w:rPr>
        <w:t>R</w:t>
      </w:r>
      <w:r w:rsidRPr="00796943">
        <w:rPr>
          <w:rFonts w:asciiTheme="minorHAnsi" w:hAnsiTheme="minorHAnsi" w:cstheme="minorHAnsi"/>
          <w:szCs w:val="24"/>
        </w:rPr>
        <w:t xml:space="preserve">emember the church is not a building or even a denomination. We are the church! The church is comprised of every believer starting with the birth of the church in Acts 2, throughout the ages, and still propels itself into the twenty-first century. </w:t>
      </w:r>
    </w:p>
    <w:p w:rsidR="0084048E" w:rsidRPr="00796943" w:rsidRDefault="0084048E" w:rsidP="0084048E">
      <w:pPr>
        <w:ind w:firstLine="720"/>
        <w:jc w:val="both"/>
        <w:rPr>
          <w:rFonts w:asciiTheme="minorHAnsi" w:hAnsiTheme="minorHAnsi" w:cstheme="minorHAnsi"/>
          <w:szCs w:val="24"/>
        </w:rPr>
      </w:pPr>
    </w:p>
    <w:p w:rsidR="0084048E" w:rsidRPr="00796943"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The church is designed to be a world-wide force for evangelism and impact in society. How can this be done? We cannot have realistic church growth without preaching the message of the Early Church (Acts 2:38). Preaching from our pulpit</w:t>
      </w:r>
      <w:r>
        <w:rPr>
          <w:rFonts w:asciiTheme="minorHAnsi" w:hAnsiTheme="minorHAnsi" w:cstheme="minorHAnsi"/>
          <w:szCs w:val="24"/>
        </w:rPr>
        <w:t>s</w:t>
      </w:r>
      <w:r w:rsidRPr="00796943">
        <w:rPr>
          <w:rFonts w:asciiTheme="minorHAnsi" w:hAnsiTheme="minorHAnsi" w:cstheme="minorHAnsi"/>
          <w:szCs w:val="24"/>
        </w:rPr>
        <w:t xml:space="preserve"> is Word-centered, anointed, and also relevant and practical to the people. </w:t>
      </w:r>
    </w:p>
    <w:p w:rsidR="0084048E" w:rsidRPr="00796943" w:rsidRDefault="0084048E" w:rsidP="0084048E">
      <w:pPr>
        <w:jc w:val="both"/>
        <w:rPr>
          <w:rFonts w:asciiTheme="minorHAnsi" w:hAnsiTheme="minorHAnsi" w:cstheme="minorHAnsi"/>
          <w:szCs w:val="24"/>
        </w:rPr>
      </w:pPr>
    </w:p>
    <w:p w:rsidR="00C26F4C"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 xml:space="preserve">Consider five elements of church growth based on Acts 2:41-47.  In order for the church to grow, each of these principles must be operating in the church and they must be in balance.  There is not one that is considered to be more important than another and each are necessary. </w:t>
      </w:r>
    </w:p>
    <w:p w:rsidR="0084048E"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lastRenderedPageBreak/>
        <w:t xml:space="preserve"> </w:t>
      </w:r>
    </w:p>
    <w:p w:rsidR="0084048E" w:rsidRPr="00A10CF3" w:rsidRDefault="0084048E" w:rsidP="0084048E">
      <w:pPr>
        <w:jc w:val="both"/>
        <w:rPr>
          <w:rFonts w:asciiTheme="minorHAnsi" w:hAnsiTheme="minorHAnsi" w:cstheme="minorHAnsi"/>
          <w:b/>
          <w:i/>
          <w:color w:val="365F91" w:themeColor="accent1" w:themeShade="BF"/>
          <w:sz w:val="28"/>
          <w:szCs w:val="24"/>
        </w:rPr>
      </w:pPr>
      <w:r w:rsidRPr="00A10CF3">
        <w:rPr>
          <w:rFonts w:asciiTheme="minorHAnsi" w:hAnsiTheme="minorHAnsi" w:cstheme="minorHAnsi"/>
          <w:b/>
          <w:i/>
          <w:color w:val="365F91" w:themeColor="accent1" w:themeShade="BF"/>
          <w:sz w:val="28"/>
          <w:szCs w:val="24"/>
        </w:rPr>
        <w:t>1.  Fellowship</w:t>
      </w:r>
    </w:p>
    <w:p w:rsidR="0084048E" w:rsidRPr="00796943" w:rsidRDefault="0084048E" w:rsidP="0084048E">
      <w:pPr>
        <w:jc w:val="both"/>
        <w:rPr>
          <w:rFonts w:asciiTheme="minorHAnsi" w:hAnsiTheme="minorHAnsi" w:cstheme="minorHAnsi"/>
          <w:szCs w:val="24"/>
        </w:rPr>
      </w:pPr>
    </w:p>
    <w:p w:rsidR="0084048E" w:rsidRPr="00796943"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The first church members were in unity; shared in fellowship and in breaking of bread.  This is why it is important for each member to attend church regularly. The church where fellowship is strong is a caring church. Believers demonstrate a genuine concern for each other. “Not forsaking the assembling of ourselves together, as the manner of some is; but exhorting one another: and so much more, as ye see the day approaching” (Hebrews 10:25).</w:t>
      </w:r>
    </w:p>
    <w:p w:rsidR="0084048E" w:rsidRPr="00796943" w:rsidRDefault="0084048E" w:rsidP="0084048E">
      <w:pPr>
        <w:jc w:val="both"/>
        <w:rPr>
          <w:rFonts w:asciiTheme="minorHAnsi" w:hAnsiTheme="minorHAnsi" w:cstheme="minorHAnsi"/>
          <w:b/>
          <w:szCs w:val="24"/>
        </w:rPr>
      </w:pPr>
    </w:p>
    <w:p w:rsidR="0084048E" w:rsidRPr="00796943"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 xml:space="preserve">Not only did the Early Church fellowship with each other but they also had fellowship with their God through prayer.  The first church was brought into existence as a result of a prayer meeting and continued to grow as a result of prayer.  </w:t>
      </w:r>
    </w:p>
    <w:p w:rsidR="0084048E" w:rsidRPr="00796943" w:rsidRDefault="0084048E" w:rsidP="0084048E">
      <w:pPr>
        <w:jc w:val="both"/>
        <w:rPr>
          <w:rFonts w:asciiTheme="minorHAnsi" w:hAnsiTheme="minorHAnsi" w:cstheme="minorHAnsi"/>
          <w:szCs w:val="24"/>
        </w:rPr>
      </w:pPr>
    </w:p>
    <w:p w:rsidR="0084048E" w:rsidRPr="00796943"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 xml:space="preserve">Miracles began taking place in Acts 3 when they were on their way to prayer. The prerequisite to a miracle is someone in need. Needs are met at </w:t>
      </w:r>
      <w:r>
        <w:rPr>
          <w:rFonts w:asciiTheme="minorHAnsi" w:hAnsiTheme="minorHAnsi" w:cstheme="minorHAnsi"/>
          <w:szCs w:val="24"/>
        </w:rPr>
        <w:t>our churches</w:t>
      </w:r>
      <w:r w:rsidRPr="00796943">
        <w:rPr>
          <w:rFonts w:asciiTheme="minorHAnsi" w:hAnsiTheme="minorHAnsi" w:cstheme="minorHAnsi"/>
          <w:szCs w:val="24"/>
        </w:rPr>
        <w:t xml:space="preserve">.  </w:t>
      </w:r>
    </w:p>
    <w:p w:rsidR="0084048E" w:rsidRPr="00796943" w:rsidRDefault="0084048E" w:rsidP="0084048E">
      <w:pPr>
        <w:jc w:val="both"/>
        <w:rPr>
          <w:rFonts w:asciiTheme="minorHAnsi" w:hAnsiTheme="minorHAnsi" w:cstheme="minorHAnsi"/>
          <w:szCs w:val="24"/>
        </w:rPr>
      </w:pPr>
    </w:p>
    <w:p w:rsidR="0084048E" w:rsidRPr="00A10CF3" w:rsidRDefault="0084048E" w:rsidP="0084048E">
      <w:pPr>
        <w:jc w:val="both"/>
        <w:rPr>
          <w:rFonts w:asciiTheme="minorHAnsi" w:hAnsiTheme="minorHAnsi" w:cstheme="minorHAnsi"/>
          <w:b/>
          <w:i/>
          <w:color w:val="365F91" w:themeColor="accent1" w:themeShade="BF"/>
          <w:sz w:val="28"/>
          <w:szCs w:val="24"/>
        </w:rPr>
      </w:pPr>
      <w:r w:rsidRPr="00A10CF3">
        <w:rPr>
          <w:rFonts w:asciiTheme="minorHAnsi" w:hAnsiTheme="minorHAnsi" w:cstheme="minorHAnsi"/>
          <w:b/>
          <w:i/>
          <w:color w:val="365F91" w:themeColor="accent1" w:themeShade="BF"/>
          <w:sz w:val="28"/>
          <w:szCs w:val="24"/>
        </w:rPr>
        <w:t>2.  Discipleship</w:t>
      </w:r>
    </w:p>
    <w:p w:rsidR="0084048E" w:rsidRPr="00796943" w:rsidRDefault="0084048E" w:rsidP="0084048E">
      <w:pPr>
        <w:jc w:val="both"/>
        <w:rPr>
          <w:rFonts w:asciiTheme="minorHAnsi" w:hAnsiTheme="minorHAnsi" w:cstheme="minorHAnsi"/>
          <w:szCs w:val="24"/>
        </w:rPr>
      </w:pPr>
    </w:p>
    <w:p w:rsidR="0084048E" w:rsidRPr="00796943"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We are called to make disciples; to reproduce ourselves.  “And the things that thou hast heard of me among many witnesses, the same commit thou to faithful men, who shall be able to teach others also” (2 Timothy 2:2).</w:t>
      </w:r>
    </w:p>
    <w:p w:rsidR="0084048E" w:rsidRPr="00796943" w:rsidRDefault="0084048E" w:rsidP="0084048E">
      <w:pPr>
        <w:jc w:val="both"/>
        <w:rPr>
          <w:rFonts w:asciiTheme="minorHAnsi" w:hAnsiTheme="minorHAnsi" w:cstheme="minorHAnsi"/>
          <w:szCs w:val="24"/>
        </w:rPr>
      </w:pPr>
    </w:p>
    <w:p w:rsidR="0084048E" w:rsidRPr="00796943"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 xml:space="preserve">In the Great Commission Jesus Christ placed “discipleship” at the top of the list of things needed to be done. As a church we must never forget about </w:t>
      </w:r>
      <w:proofErr w:type="spellStart"/>
      <w:r w:rsidRPr="00796943">
        <w:rPr>
          <w:rFonts w:asciiTheme="minorHAnsi" w:hAnsiTheme="minorHAnsi" w:cstheme="minorHAnsi"/>
          <w:szCs w:val="24"/>
        </w:rPr>
        <w:t>discipling</w:t>
      </w:r>
      <w:proofErr w:type="spellEnd"/>
      <w:r w:rsidRPr="00796943">
        <w:rPr>
          <w:rFonts w:asciiTheme="minorHAnsi" w:hAnsiTheme="minorHAnsi" w:cstheme="minorHAnsi"/>
          <w:szCs w:val="24"/>
        </w:rPr>
        <w:t xml:space="preserve"> and enabling our members. It is important to attend and participate in the elective series offered for adults and Sunday school offered for all ages. It provides spiritual nutrition for us to grow.   </w:t>
      </w:r>
    </w:p>
    <w:p w:rsidR="0084048E" w:rsidRPr="00796943" w:rsidRDefault="0084048E" w:rsidP="0084048E">
      <w:pPr>
        <w:jc w:val="both"/>
        <w:rPr>
          <w:rFonts w:asciiTheme="minorHAnsi" w:hAnsiTheme="minorHAnsi" w:cstheme="minorHAnsi"/>
          <w:szCs w:val="24"/>
        </w:rPr>
      </w:pPr>
    </w:p>
    <w:p w:rsidR="0084048E" w:rsidRPr="00796943"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 xml:space="preserve">Are we making a difference in our </w:t>
      </w:r>
      <w:r>
        <w:rPr>
          <w:rFonts w:asciiTheme="minorHAnsi" w:hAnsiTheme="minorHAnsi" w:cstheme="minorHAnsi"/>
          <w:szCs w:val="24"/>
        </w:rPr>
        <w:t xml:space="preserve">community, </w:t>
      </w:r>
      <w:r w:rsidRPr="00796943">
        <w:rPr>
          <w:rFonts w:asciiTheme="minorHAnsi" w:hAnsiTheme="minorHAnsi" w:cstheme="minorHAnsi"/>
          <w:szCs w:val="24"/>
        </w:rPr>
        <w:t xml:space="preserve">culture and country? How can we make a greater impact in a shorter period of time? This can be done through discipleship (training and teaching). The Early Church “ceased not to preach and teach” (Acts 5:42), and therefore “filled Jerusalem with their doctrine” (Acts 5:28).   </w:t>
      </w:r>
    </w:p>
    <w:p w:rsidR="0084048E" w:rsidRPr="00796943" w:rsidRDefault="0084048E" w:rsidP="0084048E">
      <w:pPr>
        <w:jc w:val="both"/>
        <w:rPr>
          <w:rFonts w:asciiTheme="minorHAnsi" w:hAnsiTheme="minorHAnsi" w:cstheme="minorHAnsi"/>
          <w:szCs w:val="24"/>
        </w:rPr>
      </w:pPr>
    </w:p>
    <w:p w:rsidR="0084048E"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 xml:space="preserve">Hosea said, “My people are destroyed for lack of knowledge” (Hosea 4:6).  If we do not teach people what is expected of them from the Bible we are rendering them “Bible Illiterates.”  Therefore, we have a strong emphasis on both preaching and teaching </w:t>
      </w:r>
      <w:r>
        <w:rPr>
          <w:rFonts w:asciiTheme="minorHAnsi" w:hAnsiTheme="minorHAnsi" w:cstheme="minorHAnsi"/>
          <w:szCs w:val="24"/>
        </w:rPr>
        <w:t>in our churches</w:t>
      </w:r>
      <w:r w:rsidRPr="00796943">
        <w:rPr>
          <w:rFonts w:asciiTheme="minorHAnsi" w:hAnsiTheme="minorHAnsi" w:cstheme="minorHAnsi"/>
          <w:szCs w:val="24"/>
        </w:rPr>
        <w:t xml:space="preserve">. </w:t>
      </w:r>
    </w:p>
    <w:p w:rsidR="00C26F4C" w:rsidRPr="00796943" w:rsidRDefault="00C26F4C" w:rsidP="0084048E">
      <w:pPr>
        <w:ind w:firstLine="720"/>
        <w:jc w:val="both"/>
        <w:rPr>
          <w:rFonts w:asciiTheme="minorHAnsi" w:hAnsiTheme="minorHAnsi" w:cstheme="minorHAnsi"/>
          <w:szCs w:val="24"/>
        </w:rPr>
      </w:pPr>
    </w:p>
    <w:p w:rsidR="0084048E" w:rsidRPr="00C26F4C" w:rsidRDefault="0084048E" w:rsidP="0084048E">
      <w:pPr>
        <w:jc w:val="both"/>
        <w:rPr>
          <w:rFonts w:asciiTheme="minorHAnsi" w:hAnsiTheme="minorHAnsi" w:cstheme="minorHAnsi"/>
          <w:b/>
          <w:i/>
          <w:color w:val="365F91" w:themeColor="accent1" w:themeShade="BF"/>
          <w:sz w:val="28"/>
          <w:szCs w:val="24"/>
        </w:rPr>
      </w:pPr>
      <w:r w:rsidRPr="00C26F4C">
        <w:rPr>
          <w:rFonts w:asciiTheme="minorHAnsi" w:hAnsiTheme="minorHAnsi" w:cstheme="minorHAnsi"/>
          <w:b/>
          <w:i/>
          <w:color w:val="365F91" w:themeColor="accent1" w:themeShade="BF"/>
          <w:sz w:val="28"/>
          <w:szCs w:val="24"/>
        </w:rPr>
        <w:t>3.  Worship</w:t>
      </w:r>
    </w:p>
    <w:p w:rsidR="0084048E" w:rsidRPr="00796943" w:rsidRDefault="0084048E" w:rsidP="0084048E">
      <w:pPr>
        <w:jc w:val="both"/>
        <w:rPr>
          <w:rFonts w:asciiTheme="minorHAnsi" w:hAnsiTheme="minorHAnsi" w:cstheme="minorHAnsi"/>
          <w:szCs w:val="24"/>
        </w:rPr>
      </w:pPr>
    </w:p>
    <w:p w:rsidR="0084048E" w:rsidRPr="00796943"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 xml:space="preserve">Worship and praise are vital to church growth.  In sports we realize there is something greater about a game that is played in front of thousands of people compared to a game played in front of a few hundred people.  As we gather together at church, there is an atmosphere of celebration.  When we begin to celebrate our God and what He has done for us we are </w:t>
      </w:r>
      <w:r w:rsidRPr="00796943">
        <w:rPr>
          <w:rFonts w:asciiTheme="minorHAnsi" w:hAnsiTheme="minorHAnsi" w:cstheme="minorHAnsi"/>
          <w:szCs w:val="24"/>
        </w:rPr>
        <w:lastRenderedPageBreak/>
        <w:t xml:space="preserve">expressing our love for God.  We enter the church to worship and leave to reach others for Christ. “And thou </w:t>
      </w:r>
      <w:proofErr w:type="spellStart"/>
      <w:r w:rsidRPr="00796943">
        <w:rPr>
          <w:rFonts w:asciiTheme="minorHAnsi" w:hAnsiTheme="minorHAnsi" w:cstheme="minorHAnsi"/>
          <w:szCs w:val="24"/>
        </w:rPr>
        <w:t>shalt</w:t>
      </w:r>
      <w:proofErr w:type="spellEnd"/>
      <w:r w:rsidRPr="00796943">
        <w:rPr>
          <w:rFonts w:asciiTheme="minorHAnsi" w:hAnsiTheme="minorHAnsi" w:cstheme="minorHAnsi"/>
          <w:szCs w:val="24"/>
        </w:rPr>
        <w:t xml:space="preserve"> love the L</w:t>
      </w:r>
      <w:r w:rsidRPr="00796943">
        <w:rPr>
          <w:rFonts w:asciiTheme="minorHAnsi" w:hAnsiTheme="minorHAnsi" w:cstheme="minorHAnsi"/>
          <w:smallCaps/>
          <w:szCs w:val="24"/>
        </w:rPr>
        <w:t>ord</w:t>
      </w:r>
      <w:r w:rsidRPr="00796943">
        <w:rPr>
          <w:rFonts w:asciiTheme="minorHAnsi" w:hAnsiTheme="minorHAnsi" w:cstheme="minorHAnsi"/>
          <w:szCs w:val="24"/>
        </w:rPr>
        <w:t xml:space="preserve"> thy God with all </w:t>
      </w:r>
      <w:proofErr w:type="spellStart"/>
      <w:r w:rsidRPr="00796943">
        <w:rPr>
          <w:rFonts w:asciiTheme="minorHAnsi" w:hAnsiTheme="minorHAnsi" w:cstheme="minorHAnsi"/>
          <w:szCs w:val="24"/>
        </w:rPr>
        <w:t>thine</w:t>
      </w:r>
      <w:proofErr w:type="spellEnd"/>
      <w:r w:rsidRPr="00796943">
        <w:rPr>
          <w:rFonts w:asciiTheme="minorHAnsi" w:hAnsiTheme="minorHAnsi" w:cstheme="minorHAnsi"/>
          <w:szCs w:val="24"/>
        </w:rPr>
        <w:t xml:space="preserve"> heart, and with all thy soul, and with all thy might” (Deuteronomy 6:5).</w:t>
      </w:r>
      <w:r>
        <w:rPr>
          <w:rFonts w:asciiTheme="minorHAnsi" w:hAnsiTheme="minorHAnsi" w:cstheme="minorHAnsi"/>
          <w:szCs w:val="24"/>
        </w:rPr>
        <w:t xml:space="preserve"> </w:t>
      </w:r>
      <w:r w:rsidRPr="00796943">
        <w:rPr>
          <w:rFonts w:asciiTheme="minorHAnsi" w:hAnsiTheme="minorHAnsi" w:cstheme="minorHAnsi"/>
          <w:szCs w:val="24"/>
        </w:rPr>
        <w:t>“O magnify the L</w:t>
      </w:r>
      <w:r w:rsidRPr="00796943">
        <w:rPr>
          <w:rFonts w:asciiTheme="minorHAnsi" w:hAnsiTheme="minorHAnsi" w:cstheme="minorHAnsi"/>
          <w:smallCaps/>
          <w:szCs w:val="24"/>
        </w:rPr>
        <w:t>ord</w:t>
      </w:r>
      <w:r w:rsidRPr="00796943">
        <w:rPr>
          <w:rFonts w:asciiTheme="minorHAnsi" w:hAnsiTheme="minorHAnsi" w:cstheme="minorHAnsi"/>
          <w:szCs w:val="24"/>
        </w:rPr>
        <w:t xml:space="preserve"> with me, and let us exalt his name together” (Psalm 34:3).</w:t>
      </w:r>
    </w:p>
    <w:p w:rsidR="0084048E" w:rsidRPr="00796943" w:rsidRDefault="0084048E" w:rsidP="0084048E">
      <w:pPr>
        <w:jc w:val="both"/>
        <w:rPr>
          <w:rFonts w:asciiTheme="minorHAnsi" w:hAnsiTheme="minorHAnsi" w:cstheme="minorHAnsi"/>
          <w:b/>
          <w:szCs w:val="24"/>
        </w:rPr>
      </w:pPr>
    </w:p>
    <w:p w:rsidR="0084048E" w:rsidRPr="00C26F4C" w:rsidRDefault="0084048E" w:rsidP="0084048E">
      <w:pPr>
        <w:jc w:val="both"/>
        <w:rPr>
          <w:rFonts w:asciiTheme="minorHAnsi" w:hAnsiTheme="minorHAnsi" w:cstheme="minorHAnsi"/>
          <w:b/>
          <w:i/>
          <w:color w:val="365F91" w:themeColor="accent1" w:themeShade="BF"/>
          <w:sz w:val="28"/>
          <w:szCs w:val="24"/>
        </w:rPr>
      </w:pPr>
      <w:r w:rsidRPr="00C26F4C">
        <w:rPr>
          <w:rFonts w:asciiTheme="minorHAnsi" w:hAnsiTheme="minorHAnsi" w:cstheme="minorHAnsi"/>
          <w:b/>
          <w:i/>
          <w:color w:val="365F91" w:themeColor="accent1" w:themeShade="BF"/>
          <w:sz w:val="28"/>
          <w:szCs w:val="24"/>
        </w:rPr>
        <w:t>4.  Ministry</w:t>
      </w:r>
    </w:p>
    <w:p w:rsidR="0084048E" w:rsidRPr="00796943" w:rsidRDefault="0084048E" w:rsidP="0084048E">
      <w:pPr>
        <w:jc w:val="both"/>
        <w:rPr>
          <w:rFonts w:asciiTheme="minorHAnsi" w:hAnsiTheme="minorHAnsi" w:cstheme="minorHAnsi"/>
          <w:szCs w:val="24"/>
        </w:rPr>
      </w:pPr>
    </w:p>
    <w:p w:rsidR="0084048E" w:rsidRPr="00796943"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This is expressing our love for others and meeting their needs. If we are not meeting people’s needs then we are not ministering.  The church ministers to different types of people (ladies, men, children, youth, prisons, hospitals) with different types of needs.  These needs fall into the four categories that make up a man: spiritual, physical, social, and emotional</w:t>
      </w:r>
      <w:r w:rsidRPr="00796943">
        <w:rPr>
          <w:rFonts w:asciiTheme="minorHAnsi" w:hAnsiTheme="minorHAnsi" w:cstheme="minorHAnsi"/>
          <w:i/>
          <w:szCs w:val="24"/>
        </w:rPr>
        <w:t>.</w:t>
      </w:r>
      <w:r>
        <w:rPr>
          <w:rFonts w:asciiTheme="minorHAnsi" w:hAnsiTheme="minorHAnsi" w:cstheme="minorHAnsi"/>
          <w:i/>
          <w:szCs w:val="24"/>
        </w:rPr>
        <w:t xml:space="preserve"> </w:t>
      </w:r>
      <w:r>
        <w:rPr>
          <w:rFonts w:asciiTheme="minorHAnsi" w:hAnsiTheme="minorHAnsi" w:cstheme="minorHAnsi"/>
          <w:szCs w:val="24"/>
        </w:rPr>
        <w:t xml:space="preserve">Our ministry is often enriched through prayer. It has been said, “A prayerful church is a powerful church.” We anticipate God moving in every service; at home and collectively when we all come together. We create the environment through our prayer (bringing down the power of God) and praise (bringing down the presence of God). </w:t>
      </w:r>
    </w:p>
    <w:p w:rsidR="0084048E" w:rsidRPr="00796943" w:rsidRDefault="0084048E" w:rsidP="0084048E">
      <w:pPr>
        <w:jc w:val="both"/>
        <w:rPr>
          <w:rFonts w:asciiTheme="minorHAnsi" w:hAnsiTheme="minorHAnsi" w:cstheme="minorHAnsi"/>
          <w:szCs w:val="24"/>
        </w:rPr>
      </w:pPr>
    </w:p>
    <w:p w:rsidR="0084048E"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We have our fellowship groups where people get together and minister to each other in a small group setting.  In Acts they ministered from “house to house.”</w:t>
      </w:r>
      <w:r w:rsidRPr="00796943">
        <w:rPr>
          <w:rFonts w:asciiTheme="minorHAnsi" w:hAnsiTheme="minorHAnsi" w:cstheme="minorHAnsi"/>
          <w:b/>
          <w:szCs w:val="24"/>
        </w:rPr>
        <w:t xml:space="preserve"> </w:t>
      </w:r>
      <w:r w:rsidRPr="00796943">
        <w:rPr>
          <w:rFonts w:asciiTheme="minorHAnsi" w:hAnsiTheme="minorHAnsi" w:cstheme="minorHAnsi"/>
          <w:szCs w:val="24"/>
        </w:rPr>
        <w:t xml:space="preserve"> </w:t>
      </w:r>
      <w:r>
        <w:rPr>
          <w:rFonts w:asciiTheme="minorHAnsi" w:hAnsiTheme="minorHAnsi" w:cstheme="minorHAnsi"/>
          <w:szCs w:val="24"/>
        </w:rPr>
        <w:t>W</w:t>
      </w:r>
      <w:r w:rsidRPr="00796943">
        <w:rPr>
          <w:rFonts w:asciiTheme="minorHAnsi" w:hAnsiTheme="minorHAnsi" w:cstheme="minorHAnsi"/>
          <w:szCs w:val="24"/>
        </w:rPr>
        <w:t xml:space="preserve">e </w:t>
      </w:r>
      <w:r>
        <w:rPr>
          <w:rFonts w:asciiTheme="minorHAnsi" w:hAnsiTheme="minorHAnsi" w:cstheme="minorHAnsi"/>
          <w:szCs w:val="24"/>
        </w:rPr>
        <w:t xml:space="preserve">also </w:t>
      </w:r>
      <w:r w:rsidRPr="00796943">
        <w:rPr>
          <w:rFonts w:asciiTheme="minorHAnsi" w:hAnsiTheme="minorHAnsi" w:cstheme="minorHAnsi"/>
          <w:szCs w:val="24"/>
        </w:rPr>
        <w:t xml:space="preserve">effectively endeavor to build faith </w:t>
      </w:r>
      <w:r>
        <w:rPr>
          <w:rFonts w:asciiTheme="minorHAnsi" w:hAnsiTheme="minorHAnsi" w:cstheme="minorHAnsi"/>
          <w:szCs w:val="24"/>
        </w:rPr>
        <w:t>in our homes</w:t>
      </w:r>
      <w:r w:rsidRPr="00796943">
        <w:rPr>
          <w:rFonts w:asciiTheme="minorHAnsi" w:hAnsiTheme="minorHAnsi" w:cstheme="minorHAnsi"/>
          <w:szCs w:val="24"/>
        </w:rPr>
        <w:t xml:space="preserve">. Our combined faith is explosive when we all meet together at church. </w:t>
      </w:r>
    </w:p>
    <w:p w:rsidR="0084048E" w:rsidRPr="00796943" w:rsidRDefault="0084048E" w:rsidP="0084048E">
      <w:pPr>
        <w:jc w:val="both"/>
        <w:rPr>
          <w:rFonts w:asciiTheme="minorHAnsi" w:hAnsiTheme="minorHAnsi" w:cstheme="minorHAnsi"/>
          <w:szCs w:val="24"/>
        </w:rPr>
      </w:pPr>
    </w:p>
    <w:p w:rsidR="0084048E" w:rsidRPr="00C26F4C" w:rsidRDefault="0084048E" w:rsidP="0084048E">
      <w:pPr>
        <w:jc w:val="both"/>
        <w:rPr>
          <w:rFonts w:asciiTheme="minorHAnsi" w:hAnsiTheme="minorHAnsi" w:cstheme="minorHAnsi"/>
          <w:b/>
          <w:i/>
          <w:color w:val="365F91" w:themeColor="accent1" w:themeShade="BF"/>
          <w:sz w:val="28"/>
          <w:szCs w:val="24"/>
        </w:rPr>
      </w:pPr>
      <w:r w:rsidRPr="00C26F4C">
        <w:rPr>
          <w:rFonts w:asciiTheme="minorHAnsi" w:hAnsiTheme="minorHAnsi" w:cstheme="minorHAnsi"/>
          <w:b/>
          <w:i/>
          <w:color w:val="365F91" w:themeColor="accent1" w:themeShade="BF"/>
          <w:sz w:val="28"/>
          <w:szCs w:val="24"/>
        </w:rPr>
        <w:t>5.  Evangelism</w:t>
      </w:r>
    </w:p>
    <w:p w:rsidR="0084048E" w:rsidRPr="00796943" w:rsidRDefault="0084048E" w:rsidP="0084048E">
      <w:pPr>
        <w:jc w:val="both"/>
        <w:rPr>
          <w:rFonts w:asciiTheme="minorHAnsi" w:hAnsiTheme="minorHAnsi" w:cstheme="minorHAnsi"/>
          <w:szCs w:val="24"/>
        </w:rPr>
      </w:pPr>
    </w:p>
    <w:p w:rsidR="0084048E" w:rsidRPr="00796943" w:rsidRDefault="0084048E" w:rsidP="0084048E">
      <w:pPr>
        <w:ind w:firstLine="720"/>
        <w:jc w:val="both"/>
        <w:rPr>
          <w:rFonts w:asciiTheme="minorHAnsi" w:hAnsiTheme="minorHAnsi" w:cstheme="minorHAnsi"/>
          <w:szCs w:val="24"/>
        </w:rPr>
      </w:pPr>
      <w:r w:rsidRPr="00796943">
        <w:rPr>
          <w:rFonts w:asciiTheme="minorHAnsi" w:hAnsiTheme="minorHAnsi" w:cstheme="minorHAnsi"/>
          <w:szCs w:val="24"/>
        </w:rPr>
        <w:t>If we do not try to witness and evangelize, people will not come into the church. We cannot expect people to walk in off the streets but we must go to where the people are.  When we make an effort to evangelize we are showing the world we are a reaching body.  We are reaching for those outside of our church who are in need with a desire to provide hope and help.</w:t>
      </w:r>
    </w:p>
    <w:p w:rsidR="0084048E" w:rsidRPr="00796943" w:rsidRDefault="0084048E" w:rsidP="0084048E">
      <w:pPr>
        <w:jc w:val="both"/>
        <w:rPr>
          <w:rFonts w:asciiTheme="minorHAnsi" w:hAnsiTheme="minorHAnsi" w:cstheme="minorHAnsi"/>
          <w:szCs w:val="24"/>
        </w:rPr>
      </w:pPr>
    </w:p>
    <w:p w:rsidR="0084048E" w:rsidRDefault="0084048E" w:rsidP="0084048E">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b w:val="0"/>
          <w:sz w:val="24"/>
          <w:szCs w:val="24"/>
        </w:rPr>
      </w:pPr>
      <w:r w:rsidRPr="0084048E">
        <w:rPr>
          <w:rFonts w:asciiTheme="minorHAnsi" w:hAnsiTheme="minorHAnsi" w:cstheme="minorHAnsi"/>
          <w:b w:val="0"/>
          <w:sz w:val="24"/>
          <w:szCs w:val="24"/>
        </w:rPr>
        <w:t>If we are able to have all five elements operating in our church, and give them proper attention, the direct result will be: “And the Lord added to the church daily such as should be saved” (Acts 2:47).</w:t>
      </w:r>
    </w:p>
    <w:p w:rsidR="00C26F4C" w:rsidRDefault="00C26F4C" w:rsidP="0084048E">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b w:val="0"/>
          <w:sz w:val="24"/>
          <w:szCs w:val="24"/>
        </w:rPr>
      </w:pPr>
    </w:p>
    <w:p w:rsidR="00C26F4C" w:rsidRDefault="00C26F4C" w:rsidP="00C26F4C">
      <w:pPr>
        <w:jc w:val="center"/>
        <w:rPr>
          <w:rFonts w:ascii="Palatino Linotype" w:hAnsi="Palatino Linotype"/>
          <w:sz w:val="22"/>
          <w:szCs w:val="22"/>
        </w:rPr>
      </w:pPr>
    </w:p>
    <w:p w:rsidR="00C26F4C" w:rsidRPr="00C26F4C" w:rsidRDefault="00C26F4C" w:rsidP="00C26F4C">
      <w:pPr>
        <w:shd w:val="clear" w:color="auto" w:fill="548DD4" w:themeFill="text2" w:themeFillTint="99"/>
        <w:jc w:val="center"/>
        <w:rPr>
          <w:rFonts w:ascii="Franklin Gothic Medium Cond" w:hAnsi="Franklin Gothic Medium Cond"/>
          <w:b/>
          <w:color w:val="FFFFFF"/>
          <w:sz w:val="52"/>
          <w:szCs w:val="22"/>
        </w:rPr>
      </w:pPr>
      <w:r w:rsidRPr="00C26F4C">
        <w:rPr>
          <w:rFonts w:ascii="Franklin Gothic Medium Cond" w:hAnsi="Franklin Gothic Medium Cond"/>
          <w:b/>
          <w:color w:val="FFFFFF"/>
          <w:sz w:val="52"/>
          <w:szCs w:val="22"/>
        </w:rPr>
        <w:t>Visit us at:</w:t>
      </w:r>
    </w:p>
    <w:p w:rsidR="00C26F4C" w:rsidRPr="00C26F4C" w:rsidRDefault="00C26F4C" w:rsidP="00C26F4C">
      <w:pPr>
        <w:shd w:val="clear" w:color="auto" w:fill="548DD4" w:themeFill="text2" w:themeFillTint="99"/>
        <w:jc w:val="center"/>
        <w:rPr>
          <w:rFonts w:ascii="Franklin Gothic Medium Cond" w:hAnsi="Franklin Gothic Medium Cond"/>
          <w:b/>
          <w:color w:val="FFFFFF"/>
          <w:sz w:val="52"/>
          <w:szCs w:val="22"/>
        </w:rPr>
      </w:pPr>
      <w:hyperlink r:id="rId12" w:history="1">
        <w:r w:rsidRPr="00C26F4C">
          <w:rPr>
            <w:rStyle w:val="Hyperlink"/>
            <w:rFonts w:ascii="Franklin Gothic Medium Cond" w:hAnsi="Franklin Gothic Medium Cond"/>
            <w:b/>
            <w:color w:val="FFFFFF"/>
            <w:sz w:val="52"/>
            <w:szCs w:val="22"/>
          </w:rPr>
          <w:t>http://globalconnectionUPCI.com</w:t>
        </w:r>
      </w:hyperlink>
      <w:r w:rsidRPr="00C26F4C">
        <w:rPr>
          <w:rFonts w:ascii="Palatino Linotype" w:hAnsi="Palatino Linotype"/>
          <w:sz w:val="52"/>
          <w:szCs w:val="22"/>
        </w:rPr>
        <w:t xml:space="preserve"> </w:t>
      </w:r>
    </w:p>
    <w:p w:rsidR="00C26F4C" w:rsidRDefault="00C26F4C" w:rsidP="00C26F4C">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b w:val="0"/>
          <w:sz w:val="24"/>
          <w:szCs w:val="24"/>
        </w:rPr>
      </w:pPr>
      <w:hyperlink r:id="rId13" w:history="1">
        <w:r w:rsidRPr="005124CC">
          <w:rPr>
            <w:rStyle w:val="Hyperlink"/>
            <w:rFonts w:ascii="Franklin Gothic Medium Cond" w:hAnsi="Franklin Gothic Medium Cond"/>
            <w:b w:val="0"/>
            <w:color w:val="FFFFFF"/>
            <w:sz w:val="22"/>
            <w:szCs w:val="22"/>
          </w:rPr>
          <w:t>http://globalconnectionUPCI.com</w:t>
        </w:r>
      </w:hyperlink>
      <w:r>
        <w:rPr>
          <w:rFonts w:asciiTheme="minorHAnsi" w:hAnsiTheme="minorHAnsi" w:cstheme="minorHAnsi"/>
          <w:b w:val="0"/>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1367790" cy="1952625"/>
            <wp:effectExtent l="19050" t="0" r="3810" b="0"/>
            <wp:wrapSquare wrapText="bothSides"/>
            <wp:docPr id="16" name="Picture 2" descr="Logo%20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Simple"/>
                    <pic:cNvPicPr>
                      <a:picLocks noChangeAspect="1" noChangeArrowheads="1"/>
                    </pic:cNvPicPr>
                  </pic:nvPicPr>
                  <pic:blipFill>
                    <a:blip r:embed="rId14" cstate="print"/>
                    <a:srcRect/>
                    <a:stretch>
                      <a:fillRect/>
                    </a:stretch>
                  </pic:blipFill>
                  <pic:spPr bwMode="auto">
                    <a:xfrm>
                      <a:off x="0" y="0"/>
                      <a:ext cx="1367790" cy="1952625"/>
                    </a:xfrm>
                    <a:prstGeom prst="rect">
                      <a:avLst/>
                    </a:prstGeom>
                    <a:noFill/>
                    <a:ln w="9525">
                      <a:noFill/>
                      <a:miter lim="800000"/>
                      <a:headEnd/>
                      <a:tailEnd/>
                    </a:ln>
                  </pic:spPr>
                </pic:pic>
              </a:graphicData>
            </a:graphic>
          </wp:anchor>
        </w:drawing>
      </w:r>
    </w:p>
    <w:sectPr w:rsidR="00C26F4C" w:rsidSect="0084048E">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7E3" w:rsidRDefault="00BF77E3" w:rsidP="00576053">
      <w:r>
        <w:separator/>
      </w:r>
    </w:p>
  </w:endnote>
  <w:endnote w:type="continuationSeparator" w:id="0">
    <w:p w:rsidR="00BF77E3" w:rsidRDefault="00BF77E3" w:rsidP="0057605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7E3" w:rsidRDefault="00BF77E3" w:rsidP="00576053">
      <w:r>
        <w:separator/>
      </w:r>
    </w:p>
  </w:footnote>
  <w:footnote w:type="continuationSeparator" w:id="0">
    <w:p w:rsidR="00BF77E3" w:rsidRDefault="00BF77E3" w:rsidP="00576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F3" w:rsidRPr="00A10CF3" w:rsidRDefault="00A10CF3">
    <w:pPr>
      <w:pStyle w:val="Header"/>
      <w:jc w:val="center"/>
      <w:rPr>
        <w:b/>
        <w:color w:val="365F91" w:themeColor="accent1" w:themeShade="BF"/>
      </w:rPr>
    </w:pPr>
    <w:r w:rsidRPr="00A10CF3">
      <w:rPr>
        <w:b/>
        <w:noProof/>
        <w:color w:val="365F91" w:themeColor="accent1" w:themeShade="BF"/>
        <w:lang w:eastAsia="zh-TW"/>
      </w:rPr>
      <w:pict>
        <v:group id="_x0000_s4097"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098" type="#_x0000_t32" style="position:absolute;left:6519;top:1258;width:4303;height:10040;flip:x" o:connectortype="straight" strokecolor="#a7bfde [1620]">
            <o:lock v:ext="edit" aspectratio="t"/>
          </v:shape>
          <v:group id="_x0000_s4099" style="position:absolute;left:5531;top:9226;width:5291;height:5845" coordorigin="5531,9226" coordsize="5291,5845">
            <o:lock v:ext="edit" aspectratio="t"/>
            <v:shape id="_x0000_s410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4101" style="position:absolute;left:6117;top:10212;width:4526;height:4258;rotation:41366637fd;flip:y" fillcolor="#d3dfee [820]" stroked="f" strokecolor="#a7bfde [1620]">
              <o:lock v:ext="edit" aspectratio="t"/>
            </v:oval>
            <v:oval id="_x0000_s4102"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36"/>
                      </w:rPr>
                      <w:alias w:val="Date"/>
                      <w:id w:val="79116634"/>
                      <w:placeholder>
                        <w:docPart w:val="F9282602BA2543D0A7604AF290CD12BA"/>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rsidR="00A10CF3" w:rsidRPr="00A10CF3" w:rsidRDefault="00A10CF3">
                        <w:pPr>
                          <w:pStyle w:val="Header"/>
                          <w:jc w:val="center"/>
                          <w:rPr>
                            <w:b/>
                            <w:bCs/>
                            <w:color w:val="FFFFFF" w:themeColor="background1"/>
                            <w:sz w:val="36"/>
                          </w:rPr>
                        </w:pPr>
                        <w:r w:rsidRPr="00A10CF3">
                          <w:rPr>
                            <w:b/>
                            <w:bCs/>
                            <w:color w:val="FFFFFF" w:themeColor="background1"/>
                            <w:sz w:val="36"/>
                          </w:rPr>
                          <w:t>2012</w:t>
                        </w:r>
                      </w:p>
                    </w:sdtContent>
                  </w:sdt>
                </w:txbxContent>
              </v:textbox>
            </v:oval>
          </v:group>
          <w10:wrap anchorx="page" anchory="page"/>
        </v:group>
      </w:pict>
    </w:r>
    <w:r w:rsidRPr="00A10CF3">
      <w:rPr>
        <w:b/>
        <w:color w:val="365F91" w:themeColor="accent1" w:themeShade="BF"/>
      </w:rPr>
      <w:t xml:space="preserve">                                                                                                 </w:t>
    </w:r>
    <w:sdt>
      <w:sdtPr>
        <w:rPr>
          <w:b/>
          <w:color w:val="365F91" w:themeColor="accent1" w:themeShade="BF"/>
        </w:rPr>
        <w:alias w:val="Title"/>
        <w:id w:val="79116639"/>
        <w:placeholder>
          <w:docPart w:val="F23D7396E21145988D4275B7D4038518"/>
        </w:placeholder>
        <w:dataBinding w:prefixMappings="xmlns:ns0='http://schemas.openxmlformats.org/package/2006/metadata/core-properties' xmlns:ns1='http://purl.org/dc/elements/1.1/'" w:xpath="/ns0:coreProperties[1]/ns1:title[1]" w:storeItemID="{6C3C8BC8-F283-45AE-878A-BAB7291924A1}"/>
        <w:text/>
      </w:sdtPr>
      <w:sdtContent>
        <w:r w:rsidRPr="00A10CF3">
          <w:rPr>
            <w:b/>
            <w:color w:val="365F91" w:themeColor="accent1" w:themeShade="BF"/>
          </w:rPr>
          <w:t>Third and Fourth Quarter</w:t>
        </w:r>
      </w:sdtContent>
    </w:sdt>
  </w:p>
  <w:p w:rsidR="00A10CF3" w:rsidRPr="00A10CF3" w:rsidRDefault="00A10CF3">
    <w:pPr>
      <w:pStyle w:val="Header"/>
      <w:rPr>
        <w:b/>
        <w:color w:val="365F91" w:themeColor="accent1" w:themeShade="BF"/>
      </w:rPr>
    </w:pPr>
  </w:p>
  <w:p w:rsidR="00A10CF3" w:rsidRDefault="00A10CF3">
    <w:pPr>
      <w:pStyle w:val="Header"/>
    </w:pPr>
  </w:p>
  <w:p w:rsidR="00A10CF3" w:rsidRDefault="00A10C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3EBD74"/>
    <w:lvl w:ilvl="0">
      <w:numFmt w:val="bullet"/>
      <w:lvlText w:val="*"/>
      <w:lvlJc w:val="left"/>
      <w:pPr>
        <w:ind w:left="0" w:firstLine="0"/>
      </w:pPr>
    </w:lvl>
  </w:abstractNum>
  <w:abstractNum w:abstractNumId="1">
    <w:nsid w:val="08252EB0"/>
    <w:multiLevelType w:val="hybridMultilevel"/>
    <w:tmpl w:val="8042C2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FF7DF6"/>
    <w:multiLevelType w:val="hybridMultilevel"/>
    <w:tmpl w:val="0F2C63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390861"/>
    <w:multiLevelType w:val="hybridMultilevel"/>
    <w:tmpl w:val="28B873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FD14A8"/>
    <w:multiLevelType w:val="hybridMultilevel"/>
    <w:tmpl w:val="4142D3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6D46C2"/>
    <w:multiLevelType w:val="hybridMultilevel"/>
    <w:tmpl w:val="A000C8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203FDE"/>
    <w:multiLevelType w:val="hybridMultilevel"/>
    <w:tmpl w:val="D52481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CD4F79"/>
    <w:multiLevelType w:val="hybridMultilevel"/>
    <w:tmpl w:val="5B16CF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D736D3"/>
    <w:multiLevelType w:val="hybridMultilevel"/>
    <w:tmpl w:val="AAFC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20941"/>
    <w:multiLevelType w:val="hybridMultilevel"/>
    <w:tmpl w:val="4E8A8E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222384"/>
    <w:multiLevelType w:val="hybridMultilevel"/>
    <w:tmpl w:val="797E53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600E8D"/>
    <w:multiLevelType w:val="hybridMultilevel"/>
    <w:tmpl w:val="C944DA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0"/>
  </w:num>
  <w:num w:numId="4">
    <w:abstractNumId w:val="6"/>
  </w:num>
  <w:num w:numId="5">
    <w:abstractNumId w:val="5"/>
  </w:num>
  <w:num w:numId="6">
    <w:abstractNumId w:val="11"/>
  </w:num>
  <w:num w:numId="7">
    <w:abstractNumId w:val="3"/>
  </w:num>
  <w:num w:numId="8">
    <w:abstractNumId w:val="1"/>
  </w:num>
  <w:num w:numId="9">
    <w:abstractNumId w:val="4"/>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5122"/>
    <o:shapelayout v:ext="edit">
      <o:idmap v:ext="edit" data="4"/>
      <o:rules v:ext="edit">
        <o:r id="V:Rule1" type="connector" idref="#_x0000_s4098"/>
      </o:rules>
    </o:shapelayout>
  </w:hdrShapeDefaults>
  <w:footnotePr>
    <w:footnote w:id="-1"/>
    <w:footnote w:id="0"/>
  </w:footnotePr>
  <w:endnotePr>
    <w:endnote w:id="-1"/>
    <w:endnote w:id="0"/>
  </w:endnotePr>
  <w:compat/>
  <w:rsids>
    <w:rsidRoot w:val="002C5C69"/>
    <w:rsid w:val="00082826"/>
    <w:rsid w:val="000F17F2"/>
    <w:rsid w:val="00130D9A"/>
    <w:rsid w:val="001676BB"/>
    <w:rsid w:val="002B6F20"/>
    <w:rsid w:val="002C5C69"/>
    <w:rsid w:val="003D5EB2"/>
    <w:rsid w:val="003D7074"/>
    <w:rsid w:val="00576053"/>
    <w:rsid w:val="005C2523"/>
    <w:rsid w:val="0084048E"/>
    <w:rsid w:val="008604F8"/>
    <w:rsid w:val="008A440A"/>
    <w:rsid w:val="008B7FF4"/>
    <w:rsid w:val="008E2D3B"/>
    <w:rsid w:val="009309B3"/>
    <w:rsid w:val="00990FD4"/>
    <w:rsid w:val="009B4E5E"/>
    <w:rsid w:val="00A04E6A"/>
    <w:rsid w:val="00A10CF3"/>
    <w:rsid w:val="00B3353E"/>
    <w:rsid w:val="00B40342"/>
    <w:rsid w:val="00BC0095"/>
    <w:rsid w:val="00BF458A"/>
    <w:rsid w:val="00BF77E3"/>
    <w:rsid w:val="00C26F4C"/>
    <w:rsid w:val="00C30AE0"/>
    <w:rsid w:val="00C60BAA"/>
    <w:rsid w:val="00C856EC"/>
    <w:rsid w:val="00C86D41"/>
    <w:rsid w:val="00E96500"/>
    <w:rsid w:val="00F27B48"/>
    <w:rsid w:val="00F30E76"/>
    <w:rsid w:val="00F62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69"/>
    <w:pPr>
      <w:overflowPunct w:val="0"/>
      <w:autoSpaceDE w:val="0"/>
      <w:autoSpaceDN w:val="0"/>
      <w:adjustRightInd w:val="0"/>
      <w:spacing w:after="0" w:line="240" w:lineRule="auto"/>
    </w:pPr>
    <w:rPr>
      <w:rFonts w:ascii="GillSans" w:eastAsia="Times New Roman" w:hAnsi="GillSans" w:cs="Times New Roman"/>
      <w:sz w:val="24"/>
      <w:szCs w:val="20"/>
    </w:rPr>
  </w:style>
  <w:style w:type="paragraph" w:styleId="Heading1">
    <w:name w:val="heading 1"/>
    <w:basedOn w:val="Normal"/>
    <w:next w:val="Normal"/>
    <w:link w:val="Heading1Char"/>
    <w:qFormat/>
    <w:rsid w:val="002C5C69"/>
    <w:pPr>
      <w:keepNext/>
      <w:pBdr>
        <w:top w:val="single" w:sz="18" w:space="1" w:color="auto"/>
        <w:left w:val="single" w:sz="18" w:space="1" w:color="auto"/>
        <w:bottom w:val="single" w:sz="18" w:space="1" w:color="auto"/>
        <w:right w:val="single" w:sz="18" w:space="1" w:color="auto"/>
      </w:pBdr>
      <w:jc w:val="center"/>
      <w:outlineLvl w:val="0"/>
    </w:pPr>
    <w:rPr>
      <w:rFonts w:ascii="Albertus Extra Bold" w:hAnsi="Albertus Extra Bol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C69"/>
    <w:rPr>
      <w:rFonts w:ascii="Albertus Extra Bold" w:eastAsia="Times New Roman" w:hAnsi="Albertus Extra Bold" w:cs="Times New Roman"/>
      <w:b/>
      <w:sz w:val="32"/>
      <w:szCs w:val="20"/>
    </w:rPr>
  </w:style>
  <w:style w:type="paragraph" w:styleId="BodyText">
    <w:name w:val="Body Text"/>
    <w:basedOn w:val="Normal"/>
    <w:link w:val="BodyTextChar"/>
    <w:semiHidden/>
    <w:unhideWhenUsed/>
    <w:rsid w:val="002C5C69"/>
    <w:pPr>
      <w:pBdr>
        <w:top w:val="double" w:sz="12" w:space="1" w:color="auto"/>
        <w:left w:val="double" w:sz="12" w:space="1" w:color="auto"/>
        <w:bottom w:val="double" w:sz="12" w:space="1" w:color="auto"/>
        <w:right w:val="double" w:sz="12" w:space="1" w:color="auto"/>
      </w:pBdr>
      <w:jc w:val="center"/>
    </w:pPr>
    <w:rPr>
      <w:rFonts w:ascii="Albertus Extra Bold" w:hAnsi="Albertus Extra Bold"/>
      <w:b/>
      <w:sz w:val="40"/>
    </w:rPr>
  </w:style>
  <w:style w:type="character" w:customStyle="1" w:styleId="BodyTextChar">
    <w:name w:val="Body Text Char"/>
    <w:basedOn w:val="DefaultParagraphFont"/>
    <w:link w:val="BodyText"/>
    <w:semiHidden/>
    <w:rsid w:val="002C5C69"/>
    <w:rPr>
      <w:rFonts w:ascii="Albertus Extra Bold" w:eastAsia="Times New Roman" w:hAnsi="Albertus Extra Bold" w:cs="Times New Roman"/>
      <w:b/>
      <w:sz w:val="40"/>
      <w:szCs w:val="20"/>
    </w:rPr>
  </w:style>
  <w:style w:type="paragraph" w:styleId="BodyText2">
    <w:name w:val="Body Text 2"/>
    <w:basedOn w:val="Normal"/>
    <w:link w:val="BodyText2Char"/>
    <w:semiHidden/>
    <w:unhideWhenUsed/>
    <w:rsid w:val="002C5C69"/>
    <w:pPr>
      <w:pBdr>
        <w:top w:val="dotted" w:sz="6" w:space="1" w:color="auto"/>
        <w:left w:val="dotted" w:sz="6" w:space="1" w:color="auto"/>
        <w:bottom w:val="dotted" w:sz="6" w:space="1" w:color="auto"/>
        <w:right w:val="dotted" w:sz="6" w:space="1" w:color="auto"/>
      </w:pBdr>
      <w:jc w:val="center"/>
    </w:pPr>
    <w:rPr>
      <w:rFonts w:ascii="Gill Sans MT" w:hAnsi="Gill Sans MT"/>
      <w:b/>
      <w:sz w:val="28"/>
    </w:rPr>
  </w:style>
  <w:style w:type="character" w:customStyle="1" w:styleId="BodyText2Char">
    <w:name w:val="Body Text 2 Char"/>
    <w:basedOn w:val="DefaultParagraphFont"/>
    <w:link w:val="BodyText2"/>
    <w:semiHidden/>
    <w:rsid w:val="002C5C69"/>
    <w:rPr>
      <w:rFonts w:ascii="Gill Sans MT" w:eastAsia="Times New Roman" w:hAnsi="Gill Sans MT" w:cs="Times New Roman"/>
      <w:b/>
      <w:sz w:val="28"/>
      <w:szCs w:val="20"/>
    </w:rPr>
  </w:style>
  <w:style w:type="paragraph" w:styleId="BodyText3">
    <w:name w:val="Body Text 3"/>
    <w:basedOn w:val="Normal"/>
    <w:link w:val="BodyText3Char"/>
    <w:semiHidden/>
    <w:unhideWhenUsed/>
    <w:rsid w:val="002C5C69"/>
    <w:pPr>
      <w:jc w:val="both"/>
    </w:pPr>
    <w:rPr>
      <w:rFonts w:ascii="Arial" w:hAnsi="Arial"/>
      <w:sz w:val="22"/>
    </w:rPr>
  </w:style>
  <w:style w:type="character" w:customStyle="1" w:styleId="BodyText3Char">
    <w:name w:val="Body Text 3 Char"/>
    <w:basedOn w:val="DefaultParagraphFont"/>
    <w:link w:val="BodyText3"/>
    <w:semiHidden/>
    <w:rsid w:val="002C5C69"/>
    <w:rPr>
      <w:rFonts w:ascii="Arial" w:eastAsia="Times New Roman" w:hAnsi="Arial" w:cs="Times New Roman"/>
      <w:szCs w:val="20"/>
    </w:rPr>
  </w:style>
  <w:style w:type="paragraph" w:styleId="BalloonText">
    <w:name w:val="Balloon Text"/>
    <w:basedOn w:val="Normal"/>
    <w:link w:val="BalloonTextChar"/>
    <w:uiPriority w:val="99"/>
    <w:semiHidden/>
    <w:unhideWhenUsed/>
    <w:rsid w:val="002C5C69"/>
    <w:rPr>
      <w:rFonts w:ascii="Tahoma" w:hAnsi="Tahoma" w:cs="Tahoma"/>
      <w:sz w:val="16"/>
      <w:szCs w:val="16"/>
    </w:rPr>
  </w:style>
  <w:style w:type="character" w:customStyle="1" w:styleId="BalloonTextChar">
    <w:name w:val="Balloon Text Char"/>
    <w:basedOn w:val="DefaultParagraphFont"/>
    <w:link w:val="BalloonText"/>
    <w:uiPriority w:val="99"/>
    <w:semiHidden/>
    <w:rsid w:val="002C5C69"/>
    <w:rPr>
      <w:rFonts w:ascii="Tahoma" w:eastAsia="Times New Roman" w:hAnsi="Tahoma" w:cs="Tahoma"/>
      <w:sz w:val="16"/>
      <w:szCs w:val="16"/>
    </w:rPr>
  </w:style>
  <w:style w:type="paragraph" w:styleId="Header">
    <w:name w:val="header"/>
    <w:basedOn w:val="Normal"/>
    <w:link w:val="HeaderChar"/>
    <w:uiPriority w:val="99"/>
    <w:unhideWhenUsed/>
    <w:rsid w:val="00576053"/>
    <w:pPr>
      <w:tabs>
        <w:tab w:val="center" w:pos="4680"/>
        <w:tab w:val="right" w:pos="9360"/>
      </w:tabs>
    </w:pPr>
  </w:style>
  <w:style w:type="character" w:customStyle="1" w:styleId="HeaderChar">
    <w:name w:val="Header Char"/>
    <w:basedOn w:val="DefaultParagraphFont"/>
    <w:link w:val="Header"/>
    <w:uiPriority w:val="99"/>
    <w:rsid w:val="00576053"/>
    <w:rPr>
      <w:rFonts w:ascii="GillSans" w:eastAsia="Times New Roman" w:hAnsi="GillSans" w:cs="Times New Roman"/>
      <w:sz w:val="24"/>
      <w:szCs w:val="20"/>
    </w:rPr>
  </w:style>
  <w:style w:type="paragraph" w:styleId="Footer">
    <w:name w:val="footer"/>
    <w:basedOn w:val="Normal"/>
    <w:link w:val="FooterChar"/>
    <w:uiPriority w:val="99"/>
    <w:unhideWhenUsed/>
    <w:rsid w:val="00576053"/>
    <w:pPr>
      <w:tabs>
        <w:tab w:val="center" w:pos="4680"/>
        <w:tab w:val="right" w:pos="9360"/>
      </w:tabs>
    </w:pPr>
  </w:style>
  <w:style w:type="character" w:customStyle="1" w:styleId="FooterChar">
    <w:name w:val="Footer Char"/>
    <w:basedOn w:val="DefaultParagraphFont"/>
    <w:link w:val="Footer"/>
    <w:uiPriority w:val="99"/>
    <w:rsid w:val="00576053"/>
    <w:rPr>
      <w:rFonts w:ascii="GillSans" w:eastAsia="Times New Roman" w:hAnsi="GillSans" w:cs="Times New Roman"/>
      <w:sz w:val="24"/>
      <w:szCs w:val="20"/>
    </w:rPr>
  </w:style>
  <w:style w:type="table" w:styleId="LightShading-Accent5">
    <w:name w:val="Light Shading Accent 5"/>
    <w:basedOn w:val="TableNormal"/>
    <w:uiPriority w:val="60"/>
    <w:rsid w:val="0057605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F27B48"/>
    <w:pPr>
      <w:ind w:left="720"/>
      <w:contextualSpacing/>
    </w:pPr>
  </w:style>
  <w:style w:type="character" w:styleId="Hyperlink">
    <w:name w:val="Hyperlink"/>
    <w:basedOn w:val="DefaultParagraphFont"/>
    <w:uiPriority w:val="99"/>
    <w:unhideWhenUsed/>
    <w:rsid w:val="003D70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69"/>
    <w:pPr>
      <w:overflowPunct w:val="0"/>
      <w:autoSpaceDE w:val="0"/>
      <w:autoSpaceDN w:val="0"/>
      <w:adjustRightInd w:val="0"/>
      <w:spacing w:after="0" w:line="240" w:lineRule="auto"/>
    </w:pPr>
    <w:rPr>
      <w:rFonts w:ascii="GillSans" w:eastAsia="Times New Roman" w:hAnsi="GillSans" w:cs="Times New Roman"/>
      <w:sz w:val="24"/>
      <w:szCs w:val="20"/>
    </w:rPr>
  </w:style>
  <w:style w:type="paragraph" w:styleId="Heading1">
    <w:name w:val="heading 1"/>
    <w:basedOn w:val="Normal"/>
    <w:next w:val="Normal"/>
    <w:link w:val="Heading1Char"/>
    <w:qFormat/>
    <w:rsid w:val="002C5C69"/>
    <w:pPr>
      <w:keepNext/>
      <w:pBdr>
        <w:top w:val="single" w:sz="18" w:space="1" w:color="auto"/>
        <w:left w:val="single" w:sz="18" w:space="1" w:color="auto"/>
        <w:bottom w:val="single" w:sz="18" w:space="1" w:color="auto"/>
        <w:right w:val="single" w:sz="18" w:space="1" w:color="auto"/>
      </w:pBdr>
      <w:jc w:val="center"/>
      <w:outlineLvl w:val="0"/>
    </w:pPr>
    <w:rPr>
      <w:rFonts w:ascii="Albertus Extra Bold" w:hAnsi="Albertus Extra Bol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C69"/>
    <w:rPr>
      <w:rFonts w:ascii="Albertus Extra Bold" w:eastAsia="Times New Roman" w:hAnsi="Albertus Extra Bold" w:cs="Times New Roman"/>
      <w:b/>
      <w:sz w:val="32"/>
      <w:szCs w:val="20"/>
    </w:rPr>
  </w:style>
  <w:style w:type="paragraph" w:styleId="BodyText">
    <w:name w:val="Body Text"/>
    <w:basedOn w:val="Normal"/>
    <w:link w:val="BodyTextChar"/>
    <w:semiHidden/>
    <w:unhideWhenUsed/>
    <w:rsid w:val="002C5C69"/>
    <w:pPr>
      <w:pBdr>
        <w:top w:val="double" w:sz="12" w:space="1" w:color="auto"/>
        <w:left w:val="double" w:sz="12" w:space="1" w:color="auto"/>
        <w:bottom w:val="double" w:sz="12" w:space="1" w:color="auto"/>
        <w:right w:val="double" w:sz="12" w:space="1" w:color="auto"/>
      </w:pBdr>
      <w:jc w:val="center"/>
    </w:pPr>
    <w:rPr>
      <w:rFonts w:ascii="Albertus Extra Bold" w:hAnsi="Albertus Extra Bold"/>
      <w:b/>
      <w:sz w:val="40"/>
    </w:rPr>
  </w:style>
  <w:style w:type="character" w:customStyle="1" w:styleId="BodyTextChar">
    <w:name w:val="Body Text Char"/>
    <w:basedOn w:val="DefaultParagraphFont"/>
    <w:link w:val="BodyText"/>
    <w:semiHidden/>
    <w:rsid w:val="002C5C69"/>
    <w:rPr>
      <w:rFonts w:ascii="Albertus Extra Bold" w:eastAsia="Times New Roman" w:hAnsi="Albertus Extra Bold" w:cs="Times New Roman"/>
      <w:b/>
      <w:sz w:val="40"/>
      <w:szCs w:val="20"/>
    </w:rPr>
  </w:style>
  <w:style w:type="paragraph" w:styleId="BodyText2">
    <w:name w:val="Body Text 2"/>
    <w:basedOn w:val="Normal"/>
    <w:link w:val="BodyText2Char"/>
    <w:semiHidden/>
    <w:unhideWhenUsed/>
    <w:rsid w:val="002C5C69"/>
    <w:pPr>
      <w:pBdr>
        <w:top w:val="dotted" w:sz="6" w:space="1" w:color="auto"/>
        <w:left w:val="dotted" w:sz="6" w:space="1" w:color="auto"/>
        <w:bottom w:val="dotted" w:sz="6" w:space="1" w:color="auto"/>
        <w:right w:val="dotted" w:sz="6" w:space="1" w:color="auto"/>
      </w:pBdr>
      <w:jc w:val="center"/>
    </w:pPr>
    <w:rPr>
      <w:rFonts w:ascii="Gill Sans MT" w:hAnsi="Gill Sans MT"/>
      <w:b/>
      <w:sz w:val="28"/>
    </w:rPr>
  </w:style>
  <w:style w:type="character" w:customStyle="1" w:styleId="BodyText2Char">
    <w:name w:val="Body Text 2 Char"/>
    <w:basedOn w:val="DefaultParagraphFont"/>
    <w:link w:val="BodyText2"/>
    <w:semiHidden/>
    <w:rsid w:val="002C5C69"/>
    <w:rPr>
      <w:rFonts w:ascii="Gill Sans MT" w:eastAsia="Times New Roman" w:hAnsi="Gill Sans MT" w:cs="Times New Roman"/>
      <w:b/>
      <w:sz w:val="28"/>
      <w:szCs w:val="20"/>
    </w:rPr>
  </w:style>
  <w:style w:type="paragraph" w:styleId="BodyText3">
    <w:name w:val="Body Text 3"/>
    <w:basedOn w:val="Normal"/>
    <w:link w:val="BodyText3Char"/>
    <w:semiHidden/>
    <w:unhideWhenUsed/>
    <w:rsid w:val="002C5C69"/>
    <w:pPr>
      <w:jc w:val="both"/>
    </w:pPr>
    <w:rPr>
      <w:rFonts w:ascii="Arial" w:hAnsi="Arial"/>
      <w:sz w:val="22"/>
    </w:rPr>
  </w:style>
  <w:style w:type="character" w:customStyle="1" w:styleId="BodyText3Char">
    <w:name w:val="Body Text 3 Char"/>
    <w:basedOn w:val="DefaultParagraphFont"/>
    <w:link w:val="BodyText3"/>
    <w:semiHidden/>
    <w:rsid w:val="002C5C69"/>
    <w:rPr>
      <w:rFonts w:ascii="Arial" w:eastAsia="Times New Roman" w:hAnsi="Arial" w:cs="Times New Roman"/>
      <w:szCs w:val="20"/>
    </w:rPr>
  </w:style>
  <w:style w:type="paragraph" w:styleId="BalloonText">
    <w:name w:val="Balloon Text"/>
    <w:basedOn w:val="Normal"/>
    <w:link w:val="BalloonTextChar"/>
    <w:uiPriority w:val="99"/>
    <w:semiHidden/>
    <w:unhideWhenUsed/>
    <w:rsid w:val="002C5C69"/>
    <w:rPr>
      <w:rFonts w:ascii="Tahoma" w:hAnsi="Tahoma" w:cs="Tahoma"/>
      <w:sz w:val="16"/>
      <w:szCs w:val="16"/>
    </w:rPr>
  </w:style>
  <w:style w:type="character" w:customStyle="1" w:styleId="BalloonTextChar">
    <w:name w:val="Balloon Text Char"/>
    <w:basedOn w:val="DefaultParagraphFont"/>
    <w:link w:val="BalloonText"/>
    <w:uiPriority w:val="99"/>
    <w:semiHidden/>
    <w:rsid w:val="002C5C69"/>
    <w:rPr>
      <w:rFonts w:ascii="Tahoma" w:eastAsia="Times New Roman" w:hAnsi="Tahoma" w:cs="Tahoma"/>
      <w:sz w:val="16"/>
      <w:szCs w:val="16"/>
    </w:rPr>
  </w:style>
  <w:style w:type="paragraph" w:styleId="Header">
    <w:name w:val="header"/>
    <w:basedOn w:val="Normal"/>
    <w:link w:val="HeaderChar"/>
    <w:uiPriority w:val="99"/>
    <w:unhideWhenUsed/>
    <w:rsid w:val="00576053"/>
    <w:pPr>
      <w:tabs>
        <w:tab w:val="center" w:pos="4680"/>
        <w:tab w:val="right" w:pos="9360"/>
      </w:tabs>
    </w:pPr>
  </w:style>
  <w:style w:type="character" w:customStyle="1" w:styleId="HeaderChar">
    <w:name w:val="Header Char"/>
    <w:basedOn w:val="DefaultParagraphFont"/>
    <w:link w:val="Header"/>
    <w:uiPriority w:val="99"/>
    <w:rsid w:val="00576053"/>
    <w:rPr>
      <w:rFonts w:ascii="GillSans" w:eastAsia="Times New Roman" w:hAnsi="GillSans" w:cs="Times New Roman"/>
      <w:sz w:val="24"/>
      <w:szCs w:val="20"/>
    </w:rPr>
  </w:style>
  <w:style w:type="paragraph" w:styleId="Footer">
    <w:name w:val="footer"/>
    <w:basedOn w:val="Normal"/>
    <w:link w:val="FooterChar"/>
    <w:uiPriority w:val="99"/>
    <w:unhideWhenUsed/>
    <w:rsid w:val="00576053"/>
    <w:pPr>
      <w:tabs>
        <w:tab w:val="center" w:pos="4680"/>
        <w:tab w:val="right" w:pos="9360"/>
      </w:tabs>
    </w:pPr>
  </w:style>
  <w:style w:type="character" w:customStyle="1" w:styleId="FooterChar">
    <w:name w:val="Footer Char"/>
    <w:basedOn w:val="DefaultParagraphFont"/>
    <w:link w:val="Footer"/>
    <w:uiPriority w:val="99"/>
    <w:rsid w:val="00576053"/>
    <w:rPr>
      <w:rFonts w:ascii="GillSans" w:eastAsia="Times New Roman" w:hAnsi="GillSans" w:cs="Times New Roman"/>
      <w:sz w:val="24"/>
      <w:szCs w:val="20"/>
    </w:rPr>
  </w:style>
  <w:style w:type="table" w:styleId="LightShading-Accent5">
    <w:name w:val="Light Shading Accent 5"/>
    <w:basedOn w:val="TableNormal"/>
    <w:uiPriority w:val="60"/>
    <w:rsid w:val="0057605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F27B48"/>
    <w:pPr>
      <w:ind w:left="720"/>
      <w:contextualSpacing/>
    </w:pPr>
  </w:style>
  <w:style w:type="character" w:styleId="Hyperlink">
    <w:name w:val="Hyperlink"/>
    <w:basedOn w:val="DefaultParagraphFont"/>
    <w:uiPriority w:val="99"/>
    <w:unhideWhenUsed/>
    <w:rsid w:val="003D70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70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obalconnectionUPCI.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globalconnectionUPCI.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3D7396E21145988D4275B7D4038518"/>
        <w:category>
          <w:name w:val="General"/>
          <w:gallery w:val="placeholder"/>
        </w:category>
        <w:types>
          <w:type w:val="bbPlcHdr"/>
        </w:types>
        <w:behaviors>
          <w:behavior w:val="content"/>
        </w:behaviors>
        <w:guid w:val="{503651E5-6462-4974-9A1B-75F9F58C874E}"/>
      </w:docPartPr>
      <w:docPartBody>
        <w:p w:rsidR="00000000" w:rsidRDefault="00402EA1" w:rsidP="00402EA1">
          <w:pPr>
            <w:pStyle w:val="F23D7396E21145988D4275B7D4038518"/>
          </w:pPr>
          <w:r>
            <w:rPr>
              <w:color w:val="365F91" w:themeColor="accent1" w:themeShade="BF"/>
            </w:rPr>
            <w:t>[Type the document title]</w:t>
          </w:r>
        </w:p>
      </w:docPartBody>
    </w:docPart>
    <w:docPart>
      <w:docPartPr>
        <w:name w:val="F9282602BA2543D0A7604AF290CD12BA"/>
        <w:category>
          <w:name w:val="General"/>
          <w:gallery w:val="placeholder"/>
        </w:category>
        <w:types>
          <w:type w:val="bbPlcHdr"/>
        </w:types>
        <w:behaviors>
          <w:behavior w:val="content"/>
        </w:behaviors>
        <w:guid w:val="{F3837C0A-5F9D-4564-8CCC-4FA65654240C}"/>
      </w:docPartPr>
      <w:docPartBody>
        <w:p w:rsidR="00000000" w:rsidRDefault="00402EA1" w:rsidP="00402EA1">
          <w:pPr>
            <w:pStyle w:val="F9282602BA2543D0A7604AF290CD12BA"/>
          </w:pPr>
          <w:r>
            <w:rPr>
              <w:b/>
              <w:bCs/>
              <w:color w:val="FFFFFF" w:themeColor="background1"/>
              <w:sz w:val="20"/>
              <w:szCs w:val="20"/>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407B5"/>
    <w:rsid w:val="000D04E3"/>
    <w:rsid w:val="001439AC"/>
    <w:rsid w:val="00402EA1"/>
    <w:rsid w:val="0087602D"/>
    <w:rsid w:val="008E1E21"/>
    <w:rsid w:val="009407B5"/>
    <w:rsid w:val="00963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F68C9FEFF4F5D80E574671563F7CA">
    <w:name w:val="BF6F68C9FEFF4F5D80E574671563F7CA"/>
    <w:rsid w:val="009407B5"/>
  </w:style>
  <w:style w:type="paragraph" w:customStyle="1" w:styleId="35B046B161694577A74A0419C91DC6B6">
    <w:name w:val="35B046B161694577A74A0419C91DC6B6"/>
    <w:rsid w:val="009407B5"/>
  </w:style>
  <w:style w:type="paragraph" w:customStyle="1" w:styleId="F23D7396E21145988D4275B7D4038518">
    <w:name w:val="F23D7396E21145988D4275B7D4038518"/>
    <w:rsid w:val="00402EA1"/>
  </w:style>
  <w:style w:type="paragraph" w:customStyle="1" w:styleId="F9282602BA2543D0A7604AF290CD12BA">
    <w:name w:val="F9282602BA2543D0A7604AF290CD12BA"/>
    <w:rsid w:val="00402EA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0DBBD-47CC-425A-ABC8-A4F18A58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Third and Fourth Quarter</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and Fourth Quarter</dc:title>
  <dc:creator>Jim Poitras</dc:creator>
  <cp:lastModifiedBy>jpoitras</cp:lastModifiedBy>
  <cp:revision>3</cp:revision>
  <cp:lastPrinted>2012-05-15T16:58:00Z</cp:lastPrinted>
  <dcterms:created xsi:type="dcterms:W3CDTF">2012-10-14T21:36:00Z</dcterms:created>
  <dcterms:modified xsi:type="dcterms:W3CDTF">2012-10-14T21:37:00Z</dcterms:modified>
</cp:coreProperties>
</file>